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88" w:rsidRDefault="00A92788" w:rsidP="002B5800">
      <w:pPr>
        <w:jc w:val="center"/>
        <w:outlineLvl w:val="0"/>
        <w:rPr>
          <w:b/>
        </w:rPr>
      </w:pPr>
    </w:p>
    <w:p w:rsidR="00A92788" w:rsidRDefault="00A92788">
      <w:pPr>
        <w:pStyle w:val="Zhlav"/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O b e c  Š t ě n o v i c k ý  B o r e k</w:t>
      </w:r>
      <w:proofErr w:type="gramEnd"/>
    </w:p>
    <w:p w:rsidR="00A92788" w:rsidRDefault="00A92788">
      <w:pPr>
        <w:pStyle w:val="Zhlav"/>
        <w:jc w:val="center"/>
      </w:pPr>
      <w:proofErr w:type="gramStart"/>
      <w:r>
        <w:t>332 09 Š t ě n o v i c e , I Č   00574040</w:t>
      </w:r>
      <w:proofErr w:type="gramEnd"/>
    </w:p>
    <w:p w:rsidR="00A92788" w:rsidRDefault="00A92788">
      <w:pPr>
        <w:pStyle w:val="Zhlav"/>
        <w:jc w:val="center"/>
      </w:pPr>
      <w:r>
        <w:sym w:font="Wingdings" w:char="F028"/>
      </w:r>
      <w:r>
        <w:t xml:space="preserve"> 377916492, 724186927 </w:t>
      </w:r>
    </w:p>
    <w:p w:rsidR="00A92788" w:rsidRDefault="00A92788">
      <w:pPr>
        <w:pStyle w:val="Zhlav"/>
        <w:pBdr>
          <w:bottom w:val="single" w:sz="6" w:space="1" w:color="auto"/>
        </w:pBdr>
        <w:jc w:val="center"/>
      </w:pPr>
      <w:proofErr w:type="spellStart"/>
      <w:proofErr w:type="gramStart"/>
      <w:r>
        <w:t>e.mail</w:t>
      </w:r>
      <w:proofErr w:type="spellEnd"/>
      <w:proofErr w:type="gramEnd"/>
      <w:r>
        <w:t xml:space="preserve">: </w:t>
      </w:r>
      <w:hyperlink r:id="rId7" w:history="1">
        <w:r>
          <w:rPr>
            <w:rStyle w:val="Hypertextovodkaz"/>
          </w:rPr>
          <w:t>oustenovickyborek@quick.cz</w:t>
        </w:r>
      </w:hyperlink>
    </w:p>
    <w:p w:rsidR="00A92788" w:rsidRDefault="00A92788">
      <w:pPr>
        <w:pStyle w:val="Zhlav"/>
        <w:pBdr>
          <w:bottom w:val="single" w:sz="6" w:space="1" w:color="auto"/>
        </w:pBdr>
        <w:jc w:val="center"/>
      </w:pPr>
    </w:p>
    <w:p w:rsidR="00A92788" w:rsidRDefault="00A92788" w:rsidP="002B5800">
      <w:pPr>
        <w:jc w:val="center"/>
        <w:outlineLvl w:val="0"/>
        <w:rPr>
          <w:b/>
        </w:rPr>
      </w:pPr>
    </w:p>
    <w:p w:rsidR="00A92788" w:rsidRDefault="00A92788" w:rsidP="002B5800">
      <w:pPr>
        <w:jc w:val="center"/>
        <w:outlineLvl w:val="0"/>
        <w:rPr>
          <w:b/>
        </w:rPr>
      </w:pPr>
    </w:p>
    <w:p w:rsidR="00081C00" w:rsidRDefault="00A92788" w:rsidP="002B5800">
      <w:pPr>
        <w:jc w:val="center"/>
        <w:outlineLvl w:val="0"/>
        <w:rPr>
          <w:b/>
        </w:rPr>
      </w:pPr>
      <w:r>
        <w:rPr>
          <w:b/>
        </w:rPr>
        <w:t>INTERNÍ SMĚRNICE Č.2/2011 O PODMÍNKÁCH PRO POSKYTOVÁNÍ PŘÍSPĚVKU NA ČINNOST SBORU DOBROVOLNÝCH HASIČŮ.</w:t>
      </w:r>
    </w:p>
    <w:p w:rsidR="00A92788" w:rsidRDefault="000333A5" w:rsidP="002B5800">
      <w:pPr>
        <w:jc w:val="center"/>
        <w:outlineLvl w:val="0"/>
        <w:rPr>
          <w:b/>
        </w:rPr>
      </w:pPr>
      <w:r>
        <w:rPr>
          <w:b/>
        </w:rPr>
        <w:t>I.</w:t>
      </w:r>
    </w:p>
    <w:p w:rsidR="002B5800" w:rsidRDefault="00A92788" w:rsidP="00A92788">
      <w:r w:rsidRPr="000333A5">
        <w:t xml:space="preserve">Tato směrnice upravuje poskytování finančních </w:t>
      </w:r>
      <w:r w:rsidR="000333A5">
        <w:t>příspěvků</w:t>
      </w:r>
      <w:r w:rsidRPr="000333A5">
        <w:t xml:space="preserve"> (dále jen „</w:t>
      </w:r>
      <w:r w:rsidR="000333A5" w:rsidRPr="000333A5">
        <w:t>příspěvek</w:t>
      </w:r>
      <w:r w:rsidRPr="000333A5">
        <w:t>“</w:t>
      </w:r>
      <w:r w:rsidR="000333A5" w:rsidRPr="000333A5">
        <w:t>),</w:t>
      </w:r>
      <w:r w:rsidRPr="000333A5">
        <w:t xml:space="preserve"> které jsou financovány z</w:t>
      </w:r>
      <w:r w:rsidR="000333A5" w:rsidRPr="000333A5">
        <w:t>e</w:t>
      </w:r>
      <w:r w:rsidRPr="000333A5">
        <w:t xml:space="preserve"> schváleného</w:t>
      </w:r>
      <w:r w:rsidR="000333A5" w:rsidRPr="000333A5">
        <w:t xml:space="preserve"> rozpočtu</w:t>
      </w:r>
      <w:r w:rsidRPr="000333A5">
        <w:t xml:space="preserve"> </w:t>
      </w:r>
      <w:r w:rsidR="000333A5" w:rsidRPr="000333A5">
        <w:t>obce.</w:t>
      </w:r>
      <w:r w:rsidR="000333A5">
        <w:t xml:space="preserve"> Příjemce příspěvku jsou Sbory dobrovolných hasičů Štěnovického Borku a Nebílovského Borku.</w:t>
      </w:r>
    </w:p>
    <w:p w:rsidR="000333A5" w:rsidRPr="000333A5" w:rsidRDefault="000333A5" w:rsidP="000333A5">
      <w:pPr>
        <w:jc w:val="center"/>
        <w:rPr>
          <w:b/>
        </w:rPr>
      </w:pPr>
      <w:r w:rsidRPr="000333A5">
        <w:rPr>
          <w:b/>
        </w:rPr>
        <w:t>II.</w:t>
      </w:r>
    </w:p>
    <w:p w:rsidR="002E7B7A" w:rsidRDefault="002E7B7A" w:rsidP="002B5800">
      <w:pPr>
        <w:pStyle w:val="Bezmezer"/>
      </w:pPr>
    </w:p>
    <w:p w:rsidR="000333A5" w:rsidRDefault="000333A5" w:rsidP="002B5800">
      <w:pPr>
        <w:pStyle w:val="Bezmezer"/>
      </w:pPr>
      <w:r>
        <w:t xml:space="preserve">Druhy finančních příspěvku:  </w:t>
      </w:r>
    </w:p>
    <w:p w:rsidR="000333A5" w:rsidRDefault="000333A5" w:rsidP="002B5800">
      <w:pPr>
        <w:pStyle w:val="Bezmezer"/>
      </w:pPr>
    </w:p>
    <w:p w:rsidR="000333A5" w:rsidRDefault="000333A5" w:rsidP="000333A5">
      <w:pPr>
        <w:pStyle w:val="Bezmezer"/>
      </w:pPr>
      <w:r>
        <w:t>a). Příspěvek na činnost neboli akceschopnost sboru představuje úhradu provozních neinvestičních výdajů SDH souvisejících s její celoroční činností;</w:t>
      </w:r>
    </w:p>
    <w:p w:rsidR="000333A5" w:rsidRDefault="000333A5" w:rsidP="000333A5">
      <w:pPr>
        <w:pStyle w:val="Bezmezer"/>
      </w:pPr>
    </w:p>
    <w:p w:rsidR="000333A5" w:rsidRDefault="000333A5" w:rsidP="000333A5">
      <w:pPr>
        <w:pStyle w:val="Bezmezer"/>
      </w:pPr>
      <w:r>
        <w:t>b). Úhradu neinvestičních výdajů souvisejících s pořádáním konkrétní akce určené pro veřejnost (příspěvek na akci</w:t>
      </w:r>
      <w:r w:rsidR="00025DF7">
        <w:t>: SK, rybáři</w:t>
      </w:r>
      <w:r>
        <w:t>);</w:t>
      </w:r>
    </w:p>
    <w:p w:rsidR="000333A5" w:rsidRDefault="000333A5" w:rsidP="000333A5">
      <w:pPr>
        <w:pStyle w:val="Bezmezer"/>
      </w:pPr>
    </w:p>
    <w:p w:rsidR="000333A5" w:rsidRDefault="000333A5" w:rsidP="000333A5">
      <w:pPr>
        <w:pStyle w:val="Bezmezer"/>
      </w:pPr>
      <w:r>
        <w:t xml:space="preserve">c). Příspěvek na </w:t>
      </w:r>
      <w:r w:rsidR="00025DF7">
        <w:t>podporu činnosti</w:t>
      </w:r>
      <w:r w:rsidR="0067026F">
        <w:t xml:space="preserve"> mladých hasičů představuje</w:t>
      </w:r>
      <w:r w:rsidR="00025DF7">
        <w:t xml:space="preserve"> poskytnutí dotace pro </w:t>
      </w:r>
      <w:r w:rsidR="000E5063">
        <w:t xml:space="preserve">mladší a starší žáky a pro </w:t>
      </w:r>
      <w:r w:rsidR="00025DF7">
        <w:t xml:space="preserve">dorostence sboru dobrovolných hasičů bez vyúčtování (hasičský sport). </w:t>
      </w:r>
    </w:p>
    <w:p w:rsidR="00025DF7" w:rsidRDefault="00025DF7" w:rsidP="000333A5">
      <w:pPr>
        <w:pStyle w:val="Bezmezer"/>
      </w:pPr>
    </w:p>
    <w:p w:rsidR="00CF418D" w:rsidRDefault="00025DF7" w:rsidP="00CF418D">
      <w:pPr>
        <w:pStyle w:val="Bezmezer"/>
      </w:pPr>
      <w:r>
        <w:t xml:space="preserve">ad a). Příspěvek na činnost neboli akceschopnost poskytne obec SDH ve dvou půlročních </w:t>
      </w:r>
      <w:r w:rsidR="00F35B23">
        <w:t xml:space="preserve">zálohách </w:t>
      </w:r>
      <w:r>
        <w:t xml:space="preserve">představujících </w:t>
      </w:r>
      <w:r w:rsidR="00F35B23">
        <w:t xml:space="preserve">polovinu částky z kapitoly pro podporu jednotek dobrovolných hasičů ze </w:t>
      </w:r>
      <w:r>
        <w:t xml:space="preserve">schváleného </w:t>
      </w:r>
      <w:r w:rsidR="00DD4742">
        <w:t>rozpočtu obce</w:t>
      </w:r>
      <w:r w:rsidR="00F35B23">
        <w:t>.</w:t>
      </w:r>
      <w:r w:rsidR="00DD4742">
        <w:t xml:space="preserve"> Příspěvek bude poskytován dopředu s tím, že jednotka SDH doloží vždy k 14. 06. a k 14. 12. příslušného roku vyúčtování v podobě daňových nebo jiných dokladů, prokazujících účelnost použití obdrženého příspěvku</w:t>
      </w:r>
      <w:r w:rsidR="00CF418D">
        <w:t xml:space="preserve"> a umožní finanční komisi obce pořídit fotokopie originálů těchto dokladů</w:t>
      </w:r>
      <w:r w:rsidR="00DD4742">
        <w:t xml:space="preserve">. </w:t>
      </w:r>
      <w:r w:rsidR="00CF418D">
        <w:t xml:space="preserve">Obec si vyhrazuje právo posoudit, zda se jedná o účelné použití příspěvku či nikoliv. V případě, že finanční komise obce shledá použití příspěvku jako neúčelné, musí SDH vrátit tu část příspěvku, která byla neúčelné použita. </w:t>
      </w:r>
    </w:p>
    <w:p w:rsidR="00025DF7" w:rsidRDefault="00DD4742" w:rsidP="000333A5">
      <w:pPr>
        <w:pStyle w:val="Bezmezer"/>
      </w:pPr>
      <w:r>
        <w:t xml:space="preserve">Příspěvek jednotce dobrovolných hasičů se poskytuje za účelem splnění povinnosti vyplývající pro obce ze zákona </w:t>
      </w:r>
      <w:r w:rsidRPr="00DD4742">
        <w:t>č.133/1985 Sb., o požární ochraně</w:t>
      </w:r>
      <w:r>
        <w:t>, zejména na :</w:t>
      </w:r>
    </w:p>
    <w:p w:rsidR="00DD4742" w:rsidRDefault="00DD4742" w:rsidP="00DD4742">
      <w:pPr>
        <w:pStyle w:val="Bezmezer"/>
        <w:numPr>
          <w:ilvl w:val="0"/>
          <w:numId w:val="2"/>
        </w:numPr>
      </w:pPr>
      <w:r>
        <w:t>akceschopnost jednotky sboru dobrovolných hasičů obce,</w:t>
      </w:r>
    </w:p>
    <w:p w:rsidR="00DD4742" w:rsidRDefault="00DD4742" w:rsidP="00DD4742">
      <w:pPr>
        <w:pStyle w:val="Bezmezer"/>
        <w:numPr>
          <w:ilvl w:val="0"/>
          <w:numId w:val="2"/>
        </w:numPr>
      </w:pPr>
      <w:r>
        <w:t>odbornou přípravu členů jednotky sboru dobrovolných hasičů obce,</w:t>
      </w:r>
    </w:p>
    <w:p w:rsidR="00CF418D" w:rsidRDefault="00DD4742" w:rsidP="00CF418D">
      <w:pPr>
        <w:pStyle w:val="Bezmezer"/>
        <w:numPr>
          <w:ilvl w:val="0"/>
          <w:numId w:val="2"/>
        </w:numPr>
      </w:pPr>
      <w:r>
        <w:t xml:space="preserve"> materiální a finanční potřeby jednotky sboru dobrovolných hasičů obce a požární ochrany;</w:t>
      </w:r>
    </w:p>
    <w:p w:rsidR="00CF418D" w:rsidRDefault="00CF418D" w:rsidP="00CF418D">
      <w:pPr>
        <w:pStyle w:val="Bezmezer"/>
        <w:numPr>
          <w:ilvl w:val="0"/>
          <w:numId w:val="2"/>
        </w:numPr>
      </w:pPr>
      <w:r>
        <w:lastRenderedPageBreak/>
        <w:t>úhradu</w:t>
      </w:r>
      <w:r w:rsidR="00DD4742">
        <w:t xml:space="preserve"> </w:t>
      </w:r>
      <w:r>
        <w:t xml:space="preserve">preventivní zdravotní prohlídky </w:t>
      </w:r>
      <w:r w:rsidR="00DD4742">
        <w:t>pro členy jednotky sboru dobrovolných hasičů obce</w:t>
      </w:r>
      <w:r>
        <w:t>;</w:t>
      </w:r>
    </w:p>
    <w:p w:rsidR="00CF418D" w:rsidRDefault="00DD4742" w:rsidP="00CF418D">
      <w:pPr>
        <w:pStyle w:val="Bezmezer"/>
        <w:numPr>
          <w:ilvl w:val="0"/>
          <w:numId w:val="2"/>
        </w:numPr>
      </w:pPr>
      <w:r>
        <w:t xml:space="preserve"> údržbu objektů požární ochrany a požárně bezpečnostních zařízení, zejména pr</w:t>
      </w:r>
      <w:r w:rsidR="00CF418D">
        <w:t>o potřeby svého územního obvodu;</w:t>
      </w:r>
    </w:p>
    <w:p w:rsidR="00CF418D" w:rsidRDefault="00DD4742" w:rsidP="00CF418D">
      <w:pPr>
        <w:pStyle w:val="Bezmezer"/>
        <w:numPr>
          <w:ilvl w:val="0"/>
          <w:numId w:val="2"/>
        </w:numPr>
      </w:pPr>
      <w:r>
        <w:t>provoz a vybavení</w:t>
      </w:r>
      <w:r w:rsidR="00CF418D">
        <w:t xml:space="preserve"> jednot</w:t>
      </w:r>
      <w:r>
        <w:t>k</w:t>
      </w:r>
      <w:r w:rsidR="00CF418D">
        <w:t>y,</w:t>
      </w:r>
    </w:p>
    <w:p w:rsidR="009C2A0A" w:rsidRDefault="009C2A0A" w:rsidP="00642FDF">
      <w:pPr>
        <w:pStyle w:val="Bezmezer"/>
        <w:numPr>
          <w:ilvl w:val="0"/>
          <w:numId w:val="2"/>
        </w:numPr>
      </w:pPr>
      <w:r>
        <w:t xml:space="preserve">preventivně výchovnou činnost </w:t>
      </w:r>
    </w:p>
    <w:p w:rsidR="000E2307" w:rsidRDefault="009C2A0A" w:rsidP="009C2A0A">
      <w:pPr>
        <w:pStyle w:val="Bezmezer"/>
      </w:pPr>
      <w:r>
        <w:t xml:space="preserve">apod. </w:t>
      </w:r>
    </w:p>
    <w:p w:rsidR="009978E5" w:rsidRPr="00CF418D" w:rsidRDefault="000E2307" w:rsidP="000E2307">
      <w:pPr>
        <w:pStyle w:val="Bezmezer"/>
      </w:pPr>
      <w:r>
        <w:t xml:space="preserve">. </w:t>
      </w:r>
      <w:r w:rsidR="00DD4742">
        <w:br/>
        <w:t> </w:t>
      </w:r>
      <w:r w:rsidR="009978E5">
        <w:tab/>
      </w:r>
      <w:r w:rsidR="009978E5">
        <w:tab/>
      </w:r>
      <w:r w:rsidR="009978E5">
        <w:tab/>
      </w:r>
      <w:r w:rsidR="009978E5">
        <w:tab/>
      </w:r>
      <w:r w:rsidR="009978E5">
        <w:tab/>
      </w:r>
      <w:r w:rsidR="009978E5">
        <w:tab/>
      </w:r>
    </w:p>
    <w:p w:rsidR="00035166" w:rsidRDefault="009978E5" w:rsidP="000F26BF">
      <w:pPr>
        <w:pStyle w:val="Bezmezer"/>
      </w:pPr>
      <w:r>
        <w:t>Výše uveden</w:t>
      </w:r>
      <w:r w:rsidR="00136D84">
        <w:t xml:space="preserve">ý příspěvek </w:t>
      </w:r>
      <w:r w:rsidR="000E2307">
        <w:t>bude vyplacen</w:t>
      </w:r>
      <w:r>
        <w:t xml:space="preserve"> z rozpočtové kapitoly</w:t>
      </w:r>
      <w:r w:rsidR="000F26BF" w:rsidRPr="000F26BF">
        <w:t xml:space="preserve"> </w:t>
      </w:r>
      <w:r w:rsidR="000F26BF">
        <w:t>„</w:t>
      </w:r>
      <w:r w:rsidR="00136D84">
        <w:t>PO - dobrovolná část</w:t>
      </w:r>
      <w:r w:rsidR="000F26BF">
        <w:t xml:space="preserve">“ </w:t>
      </w:r>
      <w:r w:rsidR="00D8109F">
        <w:t>55</w:t>
      </w:r>
      <w:r w:rsidR="00136D84">
        <w:t>12</w:t>
      </w:r>
      <w:r w:rsidR="000F26BF">
        <w:t xml:space="preserve"> - položka 5222 „Neinvestiční transfery neziskovým </w:t>
      </w:r>
      <w:r w:rsidR="009C2A0A">
        <w:t xml:space="preserve">organizacím“. </w:t>
      </w:r>
    </w:p>
    <w:p w:rsidR="009C2A0A" w:rsidRDefault="009C2A0A" w:rsidP="000F26BF">
      <w:pPr>
        <w:pStyle w:val="Bezmezer"/>
      </w:pPr>
    </w:p>
    <w:p w:rsidR="000E2307" w:rsidRDefault="000E2307" w:rsidP="000F26BF">
      <w:pPr>
        <w:pStyle w:val="Bezmezer"/>
      </w:pPr>
      <w:r>
        <w:t>Ohledně příspěvku na činnost bude uzavřena s jednotkou dobrovolných hasičů smlouva o poskytnutí příspěvku, jejíž znění podléhá režimu schválení zastupitelstvem obce.</w:t>
      </w:r>
    </w:p>
    <w:p w:rsidR="000E2307" w:rsidRDefault="000E2307" w:rsidP="000F26BF">
      <w:pPr>
        <w:pStyle w:val="Bezmezer"/>
      </w:pPr>
    </w:p>
    <w:p w:rsidR="00035166" w:rsidRDefault="00035166" w:rsidP="000F26BF">
      <w:pPr>
        <w:pStyle w:val="Bezmezer"/>
      </w:pPr>
      <w:r>
        <w:t xml:space="preserve">Poskytnutí příspěvku na činnost nevylučuje poskytnutí mimořádného příspěvku </w:t>
      </w:r>
      <w:r w:rsidR="009C2A0A">
        <w:t xml:space="preserve">nebo příspěvku na úhradu investičních výdajů </w:t>
      </w:r>
      <w:r>
        <w:t xml:space="preserve">sboru dobrovolných hasičů v případě schválení takového obecním zastupitelstvem. </w:t>
      </w:r>
    </w:p>
    <w:p w:rsidR="00035166" w:rsidRDefault="00035166" w:rsidP="000F26BF">
      <w:pPr>
        <w:pStyle w:val="Bezmezer"/>
      </w:pPr>
    </w:p>
    <w:p w:rsidR="00035166" w:rsidRDefault="00035166" w:rsidP="000F26BF">
      <w:pPr>
        <w:pStyle w:val="Bezmezer"/>
      </w:pPr>
    </w:p>
    <w:p w:rsidR="00CC202C" w:rsidRPr="00035166" w:rsidRDefault="00035166" w:rsidP="00CC202C">
      <w:pPr>
        <w:pStyle w:val="Bezmezer"/>
      </w:pPr>
      <w:r>
        <w:t>ad b).</w:t>
      </w:r>
      <w:r w:rsidR="00CC202C">
        <w:t xml:space="preserve"> </w:t>
      </w:r>
    </w:p>
    <w:p w:rsidR="00035166" w:rsidRDefault="00CC202C" w:rsidP="00CC202C">
      <w:pPr>
        <w:pStyle w:val="Bezmezer"/>
      </w:pPr>
      <w:r>
        <w:tab/>
      </w:r>
    </w:p>
    <w:p w:rsidR="00035166" w:rsidRDefault="00136D84" w:rsidP="00035166">
      <w:pPr>
        <w:pStyle w:val="Bezmezer"/>
      </w:pPr>
      <w:r>
        <w:tab/>
      </w:r>
    </w:p>
    <w:p w:rsidR="00035166" w:rsidRDefault="00035166" w:rsidP="00035166">
      <w:pPr>
        <w:pStyle w:val="Bezmezer"/>
      </w:pPr>
      <w:r>
        <w:t>Příspěvek na akci</w:t>
      </w:r>
      <w:r w:rsidR="008B0EDB">
        <w:t xml:space="preserve"> mů</w:t>
      </w:r>
      <w:r>
        <w:t xml:space="preserve">že být poskytnut NNO: nestátní neziskové organizaci (spolkům a klubům), která vyvíjí aktivity na území obce. </w:t>
      </w:r>
      <w:r w:rsidRPr="00035166">
        <w:t>Příspěvek na akci m</w:t>
      </w:r>
      <w:r w:rsidR="008B0EDB">
        <w:t>ů</w:t>
      </w:r>
      <w:r w:rsidRPr="00035166">
        <w:t>že být poskytnut NNO na pořádání, organizování, uskutečnění konkrétní akce</w:t>
      </w:r>
      <w:r>
        <w:t xml:space="preserve"> </w:t>
      </w:r>
      <w:r w:rsidRPr="00035166">
        <w:t>(projektu) určené pro veřejnost. Preferovány jsou akce primárně zaměřené na volnočasové aktivity pro</w:t>
      </w:r>
      <w:r>
        <w:t xml:space="preserve"> </w:t>
      </w:r>
      <w:r w:rsidRPr="00035166">
        <w:t xml:space="preserve">místní děti, mládež, rodiny s dětmi a seniory. </w:t>
      </w:r>
      <w:r>
        <w:t xml:space="preserve">Příspěvek se poskytuje na žádost bez vyúčtování. </w:t>
      </w:r>
      <w:r w:rsidR="000E2307">
        <w:t xml:space="preserve">Na příspěvek není právní nárok. </w:t>
      </w:r>
    </w:p>
    <w:p w:rsidR="00CC202C" w:rsidRDefault="00CC202C" w:rsidP="00035166">
      <w:pPr>
        <w:pStyle w:val="Bezmezer"/>
      </w:pPr>
    </w:p>
    <w:p w:rsidR="00CC202C" w:rsidRDefault="00CC202C" w:rsidP="00CC202C">
      <w:pPr>
        <w:pStyle w:val="Bezmezer"/>
      </w:pPr>
      <w:r>
        <w:t xml:space="preserve">Příspěvky se </w:t>
      </w:r>
      <w:r w:rsidR="008B0EDB">
        <w:t>poskytují</w:t>
      </w:r>
      <w:r>
        <w:t xml:space="preserve"> dle svého určení z rozpočtových kapitol:</w:t>
      </w:r>
    </w:p>
    <w:p w:rsidR="00CC202C" w:rsidRDefault="00CC202C" w:rsidP="00CC202C">
      <w:pPr>
        <w:pStyle w:val="Bezmezer"/>
      </w:pPr>
      <w:r>
        <w:t xml:space="preserve"> „Ostatní zájmová činnost a rekreace“ 3429 - položka 5222 „Neinvestiční transfery neziskovým organizacím“</w:t>
      </w:r>
    </w:p>
    <w:p w:rsidR="00CC202C" w:rsidRDefault="00CC202C" w:rsidP="00035166">
      <w:pPr>
        <w:pStyle w:val="Bezmezer"/>
      </w:pPr>
      <w:r>
        <w:t xml:space="preserve"> nebo</w:t>
      </w:r>
    </w:p>
    <w:p w:rsidR="009C2A0A" w:rsidRDefault="00CC202C" w:rsidP="009C2A0A">
      <w:pPr>
        <w:pStyle w:val="Bezmezer"/>
      </w:pPr>
      <w:r>
        <w:t>„ Ostatní tělovýchovná činnost</w:t>
      </w:r>
      <w:r w:rsidR="009C2A0A">
        <w:t>“ 3419 – položka 5222 „Neinvestiční transfery neziskovým organizacím“.</w:t>
      </w:r>
    </w:p>
    <w:p w:rsidR="009C2A0A" w:rsidRDefault="009C2A0A" w:rsidP="009C2A0A">
      <w:pPr>
        <w:pStyle w:val="Bezmezer"/>
      </w:pPr>
    </w:p>
    <w:p w:rsidR="009C2A0A" w:rsidRDefault="009C2A0A" w:rsidP="009C2A0A">
      <w:pPr>
        <w:pStyle w:val="Bezmezer"/>
      </w:pPr>
      <w:r>
        <w:t xml:space="preserve">ad c). </w:t>
      </w:r>
    </w:p>
    <w:p w:rsidR="009C2A0A" w:rsidRDefault="009C2A0A" w:rsidP="009C2A0A">
      <w:pPr>
        <w:pStyle w:val="Bezmezer"/>
      </w:pPr>
    </w:p>
    <w:p w:rsidR="00D5731A" w:rsidRDefault="009C2A0A" w:rsidP="00D5731A">
      <w:pPr>
        <w:pStyle w:val="Bezmezer"/>
      </w:pPr>
      <w:r>
        <w:t xml:space="preserve">Příspěvek </w:t>
      </w:r>
      <w:r w:rsidR="0067026F">
        <w:t>na podporu</w:t>
      </w:r>
      <w:r w:rsidR="000E5063">
        <w:t xml:space="preserve"> mladších a starších žáků a </w:t>
      </w:r>
      <w:r w:rsidR="0067026F">
        <w:t xml:space="preserve"> dorostenců sboru dobrovolných hasičů představuje neinvestiční dotaci poskytovanou obcí jednotce dobrovolných </w:t>
      </w:r>
      <w:r w:rsidR="00D5731A">
        <w:t>hasičů na</w:t>
      </w:r>
      <w:r w:rsidR="0067026F">
        <w:t xml:space="preserve"> její</w:t>
      </w:r>
      <w:r w:rsidR="00D5731A">
        <w:t xml:space="preserve"> žádost. Příspěvek se poskytuje bez vyúčtování z rozpočtové kapitoly „Ostatní zájmová činnost a rekreace“ 3429 - položka 5222 „Neinvestiční transfery neziskovým organizacím“.</w:t>
      </w:r>
    </w:p>
    <w:p w:rsidR="00D5731A" w:rsidRDefault="00D5731A" w:rsidP="00D5731A">
      <w:pPr>
        <w:pStyle w:val="Bezmezer"/>
        <w:rPr>
          <w:b/>
          <w:bCs/>
        </w:rPr>
      </w:pPr>
    </w:p>
    <w:p w:rsidR="00D5731A" w:rsidRPr="00D5731A" w:rsidRDefault="00D5731A" w:rsidP="00D5731A">
      <w:pPr>
        <w:pStyle w:val="Bezmezer"/>
        <w:rPr>
          <w:b/>
          <w:bCs/>
        </w:rPr>
      </w:pPr>
      <w:r w:rsidRPr="00D5731A">
        <w:rPr>
          <w:b/>
          <w:bCs/>
        </w:rPr>
        <w:t xml:space="preserve">Ostatní podmínky pro poskytování </w:t>
      </w:r>
      <w:r w:rsidR="008B0EDB" w:rsidRPr="00D5731A">
        <w:rPr>
          <w:b/>
          <w:bCs/>
        </w:rPr>
        <w:t>přís</w:t>
      </w:r>
      <w:r w:rsidR="008B0EDB">
        <w:rPr>
          <w:b/>
          <w:bCs/>
        </w:rPr>
        <w:t>pěvků</w:t>
      </w:r>
      <w:r>
        <w:rPr>
          <w:b/>
          <w:bCs/>
        </w:rPr>
        <w:t xml:space="preserve"> ad b) a ad c)</w:t>
      </w:r>
    </w:p>
    <w:p w:rsidR="00D5731A" w:rsidRPr="00D5731A" w:rsidRDefault="00D5731A" w:rsidP="00D5731A">
      <w:pPr>
        <w:pStyle w:val="Bezmezer"/>
        <w:numPr>
          <w:ilvl w:val="0"/>
          <w:numId w:val="3"/>
        </w:numPr>
      </w:pPr>
      <w:r w:rsidRPr="00D5731A">
        <w:t>na přiznání příspěvku není právní nárok</w:t>
      </w:r>
      <w:r>
        <w:t>;</w:t>
      </w:r>
    </w:p>
    <w:p w:rsidR="00D5731A" w:rsidRPr="00D5731A" w:rsidRDefault="00D5731A" w:rsidP="00D5731A">
      <w:pPr>
        <w:pStyle w:val="Bezmezer"/>
        <w:numPr>
          <w:ilvl w:val="0"/>
          <w:numId w:val="3"/>
        </w:numPr>
      </w:pPr>
      <w:r w:rsidRPr="00D5731A">
        <w:t>příspěvek je poskytován pouze v české měně</w:t>
      </w:r>
      <w:r>
        <w:t>;</w:t>
      </w:r>
    </w:p>
    <w:p w:rsidR="00D5731A" w:rsidRPr="00D5731A" w:rsidRDefault="00D5731A" w:rsidP="00D5731A">
      <w:pPr>
        <w:pStyle w:val="Bezmezer"/>
        <w:numPr>
          <w:ilvl w:val="0"/>
          <w:numId w:val="3"/>
        </w:numPr>
      </w:pPr>
      <w:r w:rsidRPr="00D5731A">
        <w:t xml:space="preserve">žadatel nesmí mít aktuálně splatné nedoplatky vůči </w:t>
      </w:r>
      <w:r>
        <w:t>obci Štěnovický Borek;</w:t>
      </w:r>
    </w:p>
    <w:p w:rsidR="00D5731A" w:rsidRPr="00D5731A" w:rsidRDefault="00D5731A" w:rsidP="00D5731A">
      <w:pPr>
        <w:pStyle w:val="Bezmezer"/>
        <w:numPr>
          <w:ilvl w:val="0"/>
          <w:numId w:val="3"/>
        </w:numPr>
      </w:pPr>
      <w:r w:rsidRPr="00D5731A">
        <w:lastRenderedPageBreak/>
        <w:t xml:space="preserve">příspěvek je možné poskytnout na činnost nebo na akci - projekt připravovaný nebo již </w:t>
      </w:r>
      <w:r w:rsidR="008B0EDB" w:rsidRPr="00D5731A">
        <w:t>započatý;</w:t>
      </w:r>
    </w:p>
    <w:p w:rsidR="00D5731A" w:rsidRPr="00D5731A" w:rsidRDefault="00D5731A" w:rsidP="00D5731A">
      <w:pPr>
        <w:pStyle w:val="Bezmezer"/>
        <w:numPr>
          <w:ilvl w:val="0"/>
          <w:numId w:val="3"/>
        </w:numPr>
      </w:pPr>
      <w:r w:rsidRPr="00D5731A">
        <w:t>čerpání příspěvku je účelově vázáno jen na financování akce nebo činností, na které byly</w:t>
      </w:r>
      <w:r>
        <w:t xml:space="preserve"> </w:t>
      </w:r>
      <w:r w:rsidRPr="00D5731A">
        <w:t>poskytnuty</w:t>
      </w:r>
      <w:r>
        <w:t>;</w:t>
      </w:r>
    </w:p>
    <w:p w:rsidR="00D5731A" w:rsidRPr="00D5731A" w:rsidRDefault="00D5731A" w:rsidP="00D5731A">
      <w:pPr>
        <w:pStyle w:val="Bezmezer"/>
        <w:numPr>
          <w:ilvl w:val="0"/>
          <w:numId w:val="3"/>
        </w:numPr>
      </w:pPr>
      <w:r w:rsidRPr="00D5731A">
        <w:t>příspěvek má neinvestiční charakter a nelze z něj hradit výdaje na odměny funkcionářů, na mzdy a</w:t>
      </w:r>
      <w:r>
        <w:t xml:space="preserve"> </w:t>
      </w:r>
      <w:r w:rsidRPr="00D5731A">
        <w:t>na investice</w:t>
      </w:r>
    </w:p>
    <w:p w:rsidR="00D5731A" w:rsidRPr="00D5731A" w:rsidRDefault="00D5731A" w:rsidP="00D5731A">
      <w:pPr>
        <w:pStyle w:val="Bezmezer"/>
        <w:numPr>
          <w:ilvl w:val="0"/>
          <w:numId w:val="3"/>
        </w:numPr>
      </w:pPr>
      <w:r w:rsidRPr="00D5731A">
        <w:t>žadatel – příjemce příspěvku musí při jeho čerpání postupovat v souladu s platnými zákony a</w:t>
      </w:r>
      <w:r>
        <w:t xml:space="preserve"> </w:t>
      </w:r>
      <w:r w:rsidRPr="00D5731A">
        <w:t>obecné závaznými předpisy. Realizaci činností</w:t>
      </w:r>
      <w:r w:rsidR="008B0EDB">
        <w:t xml:space="preserve"> a akcí</w:t>
      </w:r>
      <w:r w:rsidRPr="00D5731A">
        <w:t>, bude zajišťovat v souladu s</w:t>
      </w:r>
      <w:r>
        <w:t> </w:t>
      </w:r>
      <w:r w:rsidRPr="00D5731A">
        <w:t>doklady</w:t>
      </w:r>
      <w:r>
        <w:t xml:space="preserve"> </w:t>
      </w:r>
      <w:r w:rsidRPr="00D5731A">
        <w:t>předloženými se žádostí o poskytnutí příspěvku, dokumentací a uzavřenou smlouvou o poskytnutí</w:t>
      </w:r>
      <w:r w:rsidR="008B0EDB">
        <w:t xml:space="preserve"> </w:t>
      </w:r>
      <w:r w:rsidR="008B0EDB" w:rsidRPr="00D5731A">
        <w:t>příspěvku</w:t>
      </w:r>
      <w:r w:rsidR="008B0EDB">
        <w:t>;</w:t>
      </w:r>
    </w:p>
    <w:p w:rsidR="009C2A0A" w:rsidRDefault="00D5731A" w:rsidP="008B0EDB">
      <w:pPr>
        <w:pStyle w:val="Bezmezer"/>
        <w:numPr>
          <w:ilvl w:val="0"/>
          <w:numId w:val="3"/>
        </w:numPr>
      </w:pPr>
      <w:r w:rsidRPr="00D5731A">
        <w:t xml:space="preserve">žadatel – </w:t>
      </w:r>
      <w:r w:rsidR="008B0EDB" w:rsidRPr="00D5731A">
        <w:t>příjemce</w:t>
      </w:r>
      <w:r w:rsidRPr="00D5731A">
        <w:t xml:space="preserve"> </w:t>
      </w:r>
      <w:r w:rsidR="008B0EDB" w:rsidRPr="00D5731A">
        <w:t>příspěvku</w:t>
      </w:r>
      <w:r w:rsidRPr="00D5731A">
        <w:t xml:space="preserve"> doloží položkový rozpis požadovaného </w:t>
      </w:r>
      <w:r w:rsidR="008B0EDB" w:rsidRPr="00D5731A">
        <w:t>příspěvku</w:t>
      </w:r>
      <w:r w:rsidR="008B0EDB">
        <w:t>.</w:t>
      </w:r>
    </w:p>
    <w:p w:rsidR="00CC202C" w:rsidRDefault="00CC202C" w:rsidP="00035166">
      <w:pPr>
        <w:pStyle w:val="Bezmezer"/>
      </w:pPr>
    </w:p>
    <w:p w:rsidR="000E2307" w:rsidRDefault="000E2307" w:rsidP="00035166">
      <w:pPr>
        <w:pStyle w:val="Bezmezer"/>
      </w:pPr>
    </w:p>
    <w:p w:rsidR="00136D84" w:rsidRPr="00136D84" w:rsidRDefault="00136D84" w:rsidP="00035166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</w:p>
    <w:p w:rsidR="008B0EDB" w:rsidRPr="008B0EDB" w:rsidRDefault="009978E5" w:rsidP="008B0EDB">
      <w:pPr>
        <w:pStyle w:val="Bezmezer"/>
      </w:pPr>
      <w:r>
        <w:t xml:space="preserve"> </w:t>
      </w:r>
      <w:r w:rsidR="008B0EDB">
        <w:t xml:space="preserve">Zastupitelstvo obce </w:t>
      </w:r>
      <w:r w:rsidR="008B0EDB" w:rsidRPr="008B0EDB">
        <w:t>může rozhodnout o poskytnutí finančního daru, a to i na</w:t>
      </w:r>
    </w:p>
    <w:p w:rsidR="002E7B7A" w:rsidRDefault="008B0EDB" w:rsidP="008B0EDB">
      <w:pPr>
        <w:pStyle w:val="Bezmezer"/>
      </w:pPr>
      <w:r w:rsidRPr="008B0EDB">
        <w:t xml:space="preserve">akce, které mají významný podíl na rozvoji, prezentaci, reprezentaci </w:t>
      </w:r>
      <w:r>
        <w:t>obce</w:t>
      </w:r>
      <w:r w:rsidRPr="008B0EDB">
        <w:t xml:space="preserve"> nebo mají významnou</w:t>
      </w:r>
      <w:r>
        <w:t xml:space="preserve"> </w:t>
      </w:r>
      <w:r w:rsidRPr="008B0EDB">
        <w:t>kulturn</w:t>
      </w:r>
      <w:r>
        <w:t>ě</w:t>
      </w:r>
      <w:r w:rsidRPr="008B0EDB">
        <w:t>historickou či společenskou hodnotu.</w:t>
      </w:r>
    </w:p>
    <w:p w:rsidR="008B0EDB" w:rsidRDefault="008B0EDB" w:rsidP="008B0EDB">
      <w:pPr>
        <w:pStyle w:val="Bezmezer"/>
      </w:pPr>
    </w:p>
    <w:p w:rsidR="008B0EDB" w:rsidRDefault="008B0EDB" w:rsidP="008B0EDB">
      <w:pPr>
        <w:pStyle w:val="Bezmezer"/>
      </w:pPr>
    </w:p>
    <w:p w:rsidR="000F26BF" w:rsidRDefault="00620F13" w:rsidP="002B5800">
      <w:pPr>
        <w:pStyle w:val="Bezmezer"/>
      </w:pPr>
      <w:r>
        <w:t xml:space="preserve">Tato směrnice nabývá účinnosti k 1.1.2012 </w:t>
      </w:r>
    </w:p>
    <w:p w:rsidR="00620F13" w:rsidRDefault="00620F13" w:rsidP="00620F13">
      <w:pPr>
        <w:pStyle w:val="Bezmezer"/>
      </w:pPr>
      <w:r>
        <w:t xml:space="preserve">Tato směrnice byla projednána na zasedání zastupitelstva obce Štěnovický Borek dne 05.10.2011 a schválena usnesením č. </w:t>
      </w:r>
      <w:r w:rsidR="008E3D35">
        <w:t>3/10.</w:t>
      </w:r>
    </w:p>
    <w:p w:rsidR="002E7B7A" w:rsidRDefault="002E7B7A" w:rsidP="002B5800">
      <w:pPr>
        <w:pStyle w:val="Bezmezer"/>
      </w:pPr>
    </w:p>
    <w:p w:rsidR="002E7B7A" w:rsidRDefault="002E7B7A" w:rsidP="002B5800">
      <w:pPr>
        <w:pStyle w:val="Bezmezer"/>
      </w:pPr>
    </w:p>
    <w:p w:rsidR="002E7B7A" w:rsidRDefault="00620F13" w:rsidP="00620F13">
      <w:pPr>
        <w:pStyle w:val="Bezmezer"/>
        <w:jc w:val="center"/>
      </w:pPr>
      <w:r>
        <w:t>Jiří Vojta, starosta v.r.</w:t>
      </w:r>
    </w:p>
    <w:p w:rsidR="002E7B7A" w:rsidRDefault="002E7B7A" w:rsidP="00620F13">
      <w:pPr>
        <w:pStyle w:val="Bezmezer"/>
        <w:jc w:val="center"/>
      </w:pPr>
    </w:p>
    <w:p w:rsidR="002E7B7A" w:rsidRDefault="00620F13" w:rsidP="00620F13">
      <w:pPr>
        <w:pStyle w:val="Bezmezer"/>
        <w:jc w:val="center"/>
      </w:pPr>
      <w:r>
        <w:t xml:space="preserve">Ladislav </w:t>
      </w:r>
      <w:proofErr w:type="spellStart"/>
      <w:r>
        <w:t>Kesl</w:t>
      </w:r>
      <w:proofErr w:type="spellEnd"/>
      <w:r>
        <w:t xml:space="preserve"> , místostarosta v.r.</w:t>
      </w:r>
    </w:p>
    <w:p w:rsidR="00620F13" w:rsidRDefault="00620F13" w:rsidP="00620F13">
      <w:pPr>
        <w:pStyle w:val="Bezmezer"/>
        <w:jc w:val="center"/>
      </w:pPr>
    </w:p>
    <w:p w:rsidR="00620F13" w:rsidRPr="002B5800" w:rsidRDefault="00620F13" w:rsidP="002B5800">
      <w:pPr>
        <w:pStyle w:val="Bezmezer"/>
      </w:pPr>
    </w:p>
    <w:sectPr w:rsidR="00620F13" w:rsidRPr="002B5800" w:rsidSect="002B5800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94" w:rsidRDefault="000B0594" w:rsidP="00620F13">
      <w:pPr>
        <w:spacing w:after="0" w:line="240" w:lineRule="auto"/>
      </w:pPr>
      <w:r>
        <w:separator/>
      </w:r>
    </w:p>
  </w:endnote>
  <w:endnote w:type="continuationSeparator" w:id="0">
    <w:p w:rsidR="000B0594" w:rsidRDefault="000B0594" w:rsidP="0062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8096"/>
      <w:docPartObj>
        <w:docPartGallery w:val="Page Numbers (Bottom of Page)"/>
        <w:docPartUnique/>
      </w:docPartObj>
    </w:sdtPr>
    <w:sdtContent>
      <w:p w:rsidR="00620F13" w:rsidRDefault="0069077C">
        <w:pPr>
          <w:pStyle w:val="Zpat"/>
        </w:pPr>
        <w:r>
          <w:rPr>
            <w:lang w:eastAsia="zh-TW"/>
          </w:rPr>
          <w:pict>
            <v:rect id="_x0000_s3074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4" inset=",0,,0">
                <w:txbxContent>
                  <w:p w:rsidR="00620F13" w:rsidRDefault="0069077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9B7B47" w:rsidRPr="009B7B47">
                        <w:rPr>
                          <w:noProof/>
                          <w:color w:val="C0504D" w:themeColor="accent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94" w:rsidRDefault="000B0594" w:rsidP="00620F13">
      <w:pPr>
        <w:spacing w:after="0" w:line="240" w:lineRule="auto"/>
      </w:pPr>
      <w:r>
        <w:separator/>
      </w:r>
    </w:p>
  </w:footnote>
  <w:footnote w:type="continuationSeparator" w:id="0">
    <w:p w:rsidR="000B0594" w:rsidRDefault="000B0594" w:rsidP="0062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06AD8B97DA5A48329356FAB087B337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0F13" w:rsidRDefault="000E5063" w:rsidP="00620F13">
        <w:pPr>
          <w:pStyle w:val="Zhlav"/>
          <w:pBdr>
            <w:bottom w:val="thickThinSmallGap" w:sz="24" w:space="1" w:color="622423" w:themeColor="accent2" w:themeShade="7F"/>
          </w:pBdr>
          <w:tabs>
            <w:tab w:val="center" w:pos="4536"/>
            <w:tab w:val="left" w:pos="6345"/>
          </w:tabs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ab/>
          <w:t xml:space="preserve">Směrnice 2/2011 </w:t>
        </w:r>
      </w:p>
    </w:sdtContent>
  </w:sdt>
  <w:p w:rsidR="00620F13" w:rsidRDefault="00620F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712"/>
    <w:multiLevelType w:val="hybridMultilevel"/>
    <w:tmpl w:val="BCCE9F3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E0129F"/>
    <w:multiLevelType w:val="hybridMultilevel"/>
    <w:tmpl w:val="6B9E2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9766D"/>
    <w:multiLevelType w:val="hybridMultilevel"/>
    <w:tmpl w:val="8EC6B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wZmxwrBOXKZ7GCXKYaQE5Jf0MI=" w:salt="/f5JRyn0NxJ3PYRudM92AA==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B5800"/>
    <w:rsid w:val="00025DF7"/>
    <w:rsid w:val="000333A5"/>
    <w:rsid w:val="00035166"/>
    <w:rsid w:val="000756DA"/>
    <w:rsid w:val="00081C00"/>
    <w:rsid w:val="000B0594"/>
    <w:rsid w:val="000E2307"/>
    <w:rsid w:val="000E5063"/>
    <w:rsid w:val="000F26BF"/>
    <w:rsid w:val="000F531C"/>
    <w:rsid w:val="001042FA"/>
    <w:rsid w:val="001146C9"/>
    <w:rsid w:val="00136D84"/>
    <w:rsid w:val="001A1597"/>
    <w:rsid w:val="001A1E8D"/>
    <w:rsid w:val="001B3608"/>
    <w:rsid w:val="001E6426"/>
    <w:rsid w:val="002B5800"/>
    <w:rsid w:val="002E7B7A"/>
    <w:rsid w:val="002F3608"/>
    <w:rsid w:val="002F6057"/>
    <w:rsid w:val="00320D13"/>
    <w:rsid w:val="003E71C5"/>
    <w:rsid w:val="00423BF2"/>
    <w:rsid w:val="00434E6C"/>
    <w:rsid w:val="00454888"/>
    <w:rsid w:val="0045708D"/>
    <w:rsid w:val="004D7802"/>
    <w:rsid w:val="004E125C"/>
    <w:rsid w:val="00591010"/>
    <w:rsid w:val="00620F13"/>
    <w:rsid w:val="00642FDF"/>
    <w:rsid w:val="0067026F"/>
    <w:rsid w:val="0069077C"/>
    <w:rsid w:val="00751311"/>
    <w:rsid w:val="00775A83"/>
    <w:rsid w:val="00797A67"/>
    <w:rsid w:val="008B0EDB"/>
    <w:rsid w:val="008E3D35"/>
    <w:rsid w:val="00941676"/>
    <w:rsid w:val="009978E5"/>
    <w:rsid w:val="009A40C5"/>
    <w:rsid w:val="009B7B47"/>
    <w:rsid w:val="009C2A0A"/>
    <w:rsid w:val="00A26287"/>
    <w:rsid w:val="00A92788"/>
    <w:rsid w:val="00AB1940"/>
    <w:rsid w:val="00AE4738"/>
    <w:rsid w:val="00B61321"/>
    <w:rsid w:val="00BC5F53"/>
    <w:rsid w:val="00BE4C3D"/>
    <w:rsid w:val="00CC202C"/>
    <w:rsid w:val="00CC68DA"/>
    <w:rsid w:val="00CE3346"/>
    <w:rsid w:val="00CF418D"/>
    <w:rsid w:val="00D31C06"/>
    <w:rsid w:val="00D32CFC"/>
    <w:rsid w:val="00D5731A"/>
    <w:rsid w:val="00D8109F"/>
    <w:rsid w:val="00D90B71"/>
    <w:rsid w:val="00DD4742"/>
    <w:rsid w:val="00E00F54"/>
    <w:rsid w:val="00E648C6"/>
    <w:rsid w:val="00E65580"/>
    <w:rsid w:val="00ED7CD7"/>
    <w:rsid w:val="00F034A0"/>
    <w:rsid w:val="00F15D13"/>
    <w:rsid w:val="00F35B23"/>
    <w:rsid w:val="00FC1A90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E" w:eastAsiaTheme="minorHAnsi" w:hAnsi="Arial CE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B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B580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B580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6D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262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2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2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287"/>
    <w:rPr>
      <w:b/>
      <w:bCs/>
    </w:rPr>
  </w:style>
  <w:style w:type="paragraph" w:styleId="Zhlav">
    <w:name w:val="header"/>
    <w:basedOn w:val="Normln"/>
    <w:link w:val="ZhlavChar"/>
    <w:uiPriority w:val="99"/>
    <w:rsid w:val="00A92788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92788"/>
    <w:rPr>
      <w:rFonts w:ascii="Times New Roman" w:eastAsia="Times New Roman" w:hAnsi="Times New Roman" w:cs="Times New Roman"/>
      <w:kern w:val="18"/>
      <w:szCs w:val="20"/>
    </w:rPr>
  </w:style>
  <w:style w:type="character" w:styleId="Hypertextovodkaz">
    <w:name w:val="Hyperlink"/>
    <w:basedOn w:val="Standardnpsmoodstavce"/>
    <w:semiHidden/>
    <w:rsid w:val="00A92788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62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stenovickyborek@qui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AD8B97DA5A48329356FAB087B33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CFBAB-337E-4065-88B4-37100C7A6D73}"/>
      </w:docPartPr>
      <w:docPartBody>
        <w:p w:rsidR="00441588" w:rsidRDefault="00A471E9" w:rsidP="00A471E9">
          <w:pPr>
            <w:pStyle w:val="06AD8B97DA5A48329356FAB087B337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71E9"/>
    <w:rsid w:val="000537DD"/>
    <w:rsid w:val="004367D7"/>
    <w:rsid w:val="00441588"/>
    <w:rsid w:val="00822F6B"/>
    <w:rsid w:val="00A4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6AD8B97DA5A48329356FAB087B33759">
    <w:name w:val="06AD8B97DA5A48329356FAB087B33759"/>
    <w:rsid w:val="00A471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776</Words>
  <Characters>4582</Characters>
  <Application>Microsoft Office Word</Application>
  <DocSecurity>8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Směrnice 2/2011 </dc:title>
  <dc:creator>CzechPoint</dc:creator>
  <cp:lastModifiedBy>CzechPoint</cp:lastModifiedBy>
  <cp:revision>7</cp:revision>
  <cp:lastPrinted>2011-09-16T08:42:00Z</cp:lastPrinted>
  <dcterms:created xsi:type="dcterms:W3CDTF">2011-09-30T09:53:00Z</dcterms:created>
  <dcterms:modified xsi:type="dcterms:W3CDTF">2011-10-18T09:42:00Z</dcterms:modified>
</cp:coreProperties>
</file>