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0BCC" w:rsidRDefault="007A18FC">
      <w:pPr>
        <w:jc w:val="center"/>
        <w:rPr>
          <w:color w:val="000000"/>
        </w:rPr>
      </w:pPr>
      <w:bookmarkStart w:id="0" w:name="_GoBack"/>
      <w:bookmarkEnd w:id="0"/>
      <w:r>
        <w:rPr>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114300</wp:posOffset>
                </wp:positionV>
                <wp:extent cx="5143500" cy="2293620"/>
                <wp:effectExtent l="0" t="0" r="0" b="0"/>
                <wp:wrapNone/>
                <wp:docPr id="2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2293620"/>
                        </a:xfrm>
                        <a:prstGeom prst="rect">
                          <a:avLst/>
                        </a:prstGeom>
                        <a:extLst>
                          <a:ext uri="{AF507438-7753-43E0-B8FC-AC1667EBCBE1}">
                            <a14:hiddenEffects xmlns:a14="http://schemas.microsoft.com/office/drawing/2010/main">
                              <a:effectLst/>
                            </a14:hiddenEffects>
                          </a:ext>
                        </a:extLst>
                      </wps:spPr>
                      <wps:txbx>
                        <w:txbxContent>
                          <w:p w:rsidR="007A18FC" w:rsidRDefault="007A18FC" w:rsidP="007A18FC">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 xml:space="preserve">BORECKÝ </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7.85pt;margin-top:9pt;width:405pt;height:18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" filled="f" stroked="f">
                <o:lock v:ext="edit" shapetype="t"/>
                <v:textbox style="mso-fit-shape-to-text:t">
                  <w:txbxContent>
                    <w:p w:rsidR="007A18FC" w:rsidRDefault="007A18FC" w:rsidP="007A18FC">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 xml:space="preserve">BORECKÝ </w:t>
                      </w:r>
                    </w:p>
                  </w:txbxContent>
                </v:textbox>
              </v:shape>
            </w:pict>
          </mc:Fallback>
        </mc:AlternateContent>
      </w:r>
    </w:p>
    <w:p w:rsidR="00440BCC" w:rsidRDefault="00440BCC">
      <w:pPr>
        <w:jc w:val="center"/>
        <w:rPr>
          <w:color w:val="000000"/>
        </w:rPr>
      </w:pPr>
    </w:p>
    <w:p w:rsidR="00440BCC" w:rsidRDefault="00440BCC">
      <w:pPr>
        <w:jc w:val="center"/>
        <w:rPr>
          <w:color w:val="000000"/>
        </w:rPr>
      </w:pPr>
    </w:p>
    <w:p w:rsidR="00440BCC" w:rsidRDefault="007A18FC">
      <w:pPr>
        <w:jc w:val="center"/>
        <w:rPr>
          <w:color w:val="000000"/>
        </w:rPr>
      </w:pPr>
      <w:r>
        <w:rPr>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160020</wp:posOffset>
                </wp:positionV>
                <wp:extent cx="4688205" cy="2735580"/>
                <wp:effectExtent l="0" t="0" r="0" b="3175"/>
                <wp:wrapNone/>
                <wp:docPr id="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8205" cy="2735580"/>
                        </a:xfrm>
                        <a:prstGeom prst="rect">
                          <a:avLst/>
                        </a:prstGeom>
                        <a:extLst>
                          <a:ext uri="{AF507438-7753-43E0-B8FC-AC1667EBCBE1}">
                            <a14:hiddenEffects xmlns:a14="http://schemas.microsoft.com/office/drawing/2010/main">
                              <a:effectLst/>
                            </a14:hiddenEffects>
                          </a:ext>
                        </a:extLst>
                      </wps:spPr>
                      <wps:txbx>
                        <w:txbxContent>
                          <w:p w:rsidR="007A18FC" w:rsidRDefault="007A18FC" w:rsidP="007A18FC">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ZPRAVODAJ</w:t>
                            </w: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54pt;margin-top:12.6pt;width:369.15pt;height:21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" filled="f" stroked="f">
                <o:lock v:ext="edit" shapetype="t"/>
                <v:textbox style="mso-fit-shape-to-text:t">
                  <w:txbxContent>
                    <w:p w:rsidR="007A18FC" w:rsidRDefault="007A18FC" w:rsidP="007A18FC">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ZPRAVODAJ</w:t>
                      </w:r>
                    </w:p>
                  </w:txbxContent>
                </v:textbox>
              </v:shape>
            </w:pict>
          </mc:Fallback>
        </mc:AlternateContent>
      </w:r>
    </w:p>
    <w:p w:rsidR="00440BCC" w:rsidRDefault="002F4457">
      <w:pPr>
        <w:jc w:val="center"/>
        <w:rPr>
          <w:color w:val="000000"/>
        </w:rPr>
      </w:pPr>
      <w:r>
        <w:rPr>
          <w:noProof/>
          <w:color w:val="000000"/>
        </w:rPr>
        <w:drawing>
          <wp:inline distT="0" distB="0" distL="0" distR="0">
            <wp:extent cx="1339850" cy="1828800"/>
            <wp:effectExtent l="19050" t="0" r="0" b="0"/>
            <wp:docPr id="1" name="obrázek 1" descr="D:\My PageManager\Inbox\docu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ageManager\Inbox\docu0032.JPG"/>
                    <pic:cNvPicPr>
                      <a:picLocks noChangeAspect="1" noChangeArrowheads="1"/>
                    </pic:cNvPicPr>
                  </pic:nvPicPr>
                  <pic:blipFill>
                    <a:blip r:embed="rId8" cstate="print"/>
                    <a:srcRect/>
                    <a:stretch>
                      <a:fillRect/>
                    </a:stretch>
                  </pic:blipFill>
                  <pic:spPr bwMode="auto">
                    <a:xfrm>
                      <a:off x="0" y="0"/>
                      <a:ext cx="1339850" cy="1828800"/>
                    </a:xfrm>
                    <a:prstGeom prst="rect">
                      <a:avLst/>
                    </a:prstGeom>
                    <a:noFill/>
                    <a:ln w="9525">
                      <a:noFill/>
                      <a:miter lim="800000"/>
                      <a:headEnd/>
                      <a:tailEnd/>
                    </a:ln>
                  </pic:spPr>
                </pic:pic>
              </a:graphicData>
            </a:graphic>
          </wp:inline>
        </w:drawing>
      </w:r>
    </w:p>
    <w:p w:rsidR="00440BCC" w:rsidRDefault="00440BCC">
      <w:pPr>
        <w:jc w:val="center"/>
        <w:rPr>
          <w:color w:val="000000"/>
        </w:rPr>
      </w:pPr>
    </w:p>
    <w:p w:rsidR="00440BCC" w:rsidRDefault="00440BCC">
      <w:pPr>
        <w:jc w:val="center"/>
        <w:rPr>
          <w:color w:val="000000"/>
        </w:rPr>
      </w:pPr>
    </w:p>
    <w:p w:rsidR="00440BCC" w:rsidRDefault="00440BCC">
      <w:pPr>
        <w:jc w:val="center"/>
        <w:rPr>
          <w:color w:val="000000"/>
        </w:rPr>
      </w:pPr>
    </w:p>
    <w:p w:rsidR="00440BCC" w:rsidRDefault="00440BCC">
      <w:pPr>
        <w:jc w:val="center"/>
        <w:rPr>
          <w:color w:val="000000"/>
        </w:rPr>
      </w:pPr>
    </w:p>
    <w:p w:rsidR="00440BCC" w:rsidRDefault="00440BCC">
      <w:pPr>
        <w:jc w:val="center"/>
        <w:rPr>
          <w:color w:val="000000"/>
        </w:rPr>
      </w:pPr>
    </w:p>
    <w:p w:rsidR="00440BCC" w:rsidRDefault="00440BCC">
      <w:pPr>
        <w:jc w:val="center"/>
        <w:rPr>
          <w:color w:val="000000"/>
        </w:rPr>
      </w:pPr>
    </w:p>
    <w:p w:rsidR="00440BCC" w:rsidRDefault="007A18FC">
      <w:pPr>
        <w:jc w:val="center"/>
        <w:rPr>
          <w:color w:val="000000"/>
        </w:rPr>
        <w:sectPr w:rsidR="00440BCC">
          <w:headerReference w:type="default" r:id="rId9"/>
          <w:footerReference w:type="default" r:id="rId10"/>
          <w:pgSz w:w="11906" w:h="16838"/>
          <w:pgMar w:top="1417" w:right="1417" w:bottom="1417" w:left="1417" w:header="708" w:footer="708" w:gutter="0"/>
          <w:cols w:space="708" w:equalWidth="0">
            <w:col w:w="9072" w:space="708"/>
          </w:cols>
          <w:docGrid w:linePitch="360"/>
        </w:sectPr>
      </w:pP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17145</wp:posOffset>
                </wp:positionV>
                <wp:extent cx="5715000" cy="0"/>
                <wp:effectExtent l="90170" t="88265" r="90805" b="9271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FA6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" strokeweight="3pt">
                <v:stroke startarrow="diamond" endarrow="diamond"/>
              </v:line>
            </w:pict>
          </mc:Fallback>
        </mc:AlternateContent>
      </w:r>
    </w:p>
    <w:p w:rsidR="00440BCC" w:rsidRDefault="00440BCC">
      <w:pPr>
        <w:rPr>
          <w:sz w:val="20"/>
        </w:rPr>
      </w:pPr>
    </w:p>
    <w:p w:rsidR="00440BCC" w:rsidRDefault="00440BCC">
      <w:pPr>
        <w:rPr>
          <w:sz w:val="20"/>
        </w:rPr>
      </w:pPr>
    </w:p>
    <w:p w:rsidR="00440BCC" w:rsidRDefault="004A41C1">
      <w:pPr>
        <w:pStyle w:val="Nadpis1"/>
      </w:pPr>
      <w:r>
        <w:t>Obecní úřad</w:t>
      </w:r>
    </w:p>
    <w:p w:rsidR="00D50500" w:rsidRPr="00D50500" w:rsidRDefault="00D50500" w:rsidP="00D50500"/>
    <w:p w:rsidR="00440BCC" w:rsidRDefault="00CA3558">
      <w:pPr>
        <w:rPr>
          <w:b/>
          <w:bCs/>
          <w:i/>
          <w:iCs/>
        </w:rPr>
      </w:pPr>
      <w:r>
        <w:rPr>
          <w:b/>
          <w:bCs/>
          <w:i/>
          <w:iCs/>
        </w:rPr>
        <w:t>Rok 2010 je za námi</w:t>
      </w:r>
      <w:r w:rsidR="004A41C1">
        <w:rPr>
          <w:b/>
          <w:bCs/>
          <w:i/>
          <w:iCs/>
        </w:rPr>
        <w:t>:</w:t>
      </w:r>
    </w:p>
    <w:p w:rsidR="00440BCC" w:rsidRDefault="00440BCC" w:rsidP="007E4BFE">
      <w:pPr>
        <w:tabs>
          <w:tab w:val="num" w:pos="720"/>
        </w:tabs>
        <w:rPr>
          <w:sz w:val="20"/>
        </w:rPr>
      </w:pPr>
    </w:p>
    <w:p w:rsidR="00440BCC" w:rsidRPr="004044B7" w:rsidRDefault="002F4457">
      <w:pPr>
        <w:tabs>
          <w:tab w:val="num" w:pos="720"/>
        </w:tabs>
        <w:ind w:left="708" w:hanging="348"/>
        <w:jc w:val="both"/>
      </w:pPr>
      <w:r>
        <w:rPr>
          <w:noProof/>
          <w:sz w:val="20"/>
        </w:rPr>
        <w:drawing>
          <wp:inline distT="0" distB="0" distL="0" distR="0">
            <wp:extent cx="138430" cy="138430"/>
            <wp:effectExtent l="19050" t="0" r="0" b="0"/>
            <wp:docPr id="2" name="obrázek 2"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Pr>
          <w:sz w:val="20"/>
        </w:rPr>
        <w:tab/>
      </w:r>
      <w:r w:rsidR="00FF6644" w:rsidRPr="004044B7">
        <w:t>Obec přispěla na zpevnění lesní cesty přiléhající k obecním lesům od kostelíku sv.Vojtěcha k Jánu částkou 336 tis.Kč.</w:t>
      </w:r>
    </w:p>
    <w:p w:rsidR="00440BCC" w:rsidRPr="004044B7" w:rsidRDefault="00440BCC">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3" name="obrázek 3"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FF6644" w:rsidRPr="004044B7">
        <w:t xml:space="preserve">Odvodnění silnice v Nebílovském Borku proběhlo v jarních měsících nákladem 845 tis.Kč, prozatím celé na účet obce, </w:t>
      </w:r>
      <w:r w:rsidR="00DD598B">
        <w:t>krajský úřad</w:t>
      </w:r>
      <w:r w:rsidR="00DD598B" w:rsidRPr="004044B7">
        <w:t xml:space="preserve"> </w:t>
      </w:r>
      <w:r w:rsidR="00FF6644" w:rsidRPr="004044B7">
        <w:t>př</w:t>
      </w:r>
      <w:r w:rsidR="00DD598B">
        <w:t>i</w:t>
      </w:r>
      <w:r w:rsidR="00FF6644" w:rsidRPr="004044B7">
        <w:t>sl</w:t>
      </w:r>
      <w:r w:rsidR="00DD598B">
        <w:t>í</w:t>
      </w:r>
      <w:r w:rsidR="00FF6644" w:rsidRPr="004044B7">
        <w:t>b</w:t>
      </w:r>
      <w:r w:rsidR="00DD598B">
        <w:t>il</w:t>
      </w:r>
      <w:r w:rsidR="00FF6644" w:rsidRPr="004044B7">
        <w:t xml:space="preserve"> spolufinancování</w:t>
      </w:r>
    </w:p>
    <w:p w:rsidR="00440BCC" w:rsidRPr="004044B7" w:rsidRDefault="00440BCC">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4" name="obrázek 4"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FF6644" w:rsidRPr="004044B7">
        <w:t>Koncert lidové hudby na Planinách byl letos opět v tradičním provedení – trošku pozlobilo počasí, ale kromě velkého stanu to vyřešilo několik velkých deštníků.</w:t>
      </w:r>
    </w:p>
    <w:p w:rsidR="00FF6644" w:rsidRPr="004044B7" w:rsidRDefault="00FF6644">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5" name="obrázek 5"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FF6644" w:rsidRPr="004044B7">
        <w:t>Oprava hráze rybníka ve Štěnovickém Borku v letních měsících řádně zkomplikovala život v obci, ale výsledek sklízí pochvalu nejen od místních. Návštěvníci naší obce mají pro náves ve Štěnovickém Borku jenom slova chvály. Celá akce stála 598 tis.Kč, z Programu obnovy venkova Kr.úřadu je dotována částkou 191 tis.Kč.</w:t>
      </w:r>
    </w:p>
    <w:p w:rsidR="00D51A21" w:rsidRPr="004044B7" w:rsidRDefault="00D51A21">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6" name="obrázek 6"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D51A21" w:rsidRPr="004044B7">
        <w:t>28.listopadu nově zvolené zastupitelstvo v zasedací místnosti obecního úřadu slavnostně  přivítalo 5 nových občánků narozených v roce 2010: Vojtěch Holub (Nebíl.Borek 17), Tereza Jiránková (Neb.Borek 83), Theodor Zídek (Štěn.Borek 12), Dominika Fremrová (Neb.Borek 88), Anna Vlčková (Štěn.Borek 53)</w:t>
      </w:r>
    </w:p>
    <w:p w:rsidR="00440BCC" w:rsidRPr="004044B7" w:rsidRDefault="00440BCC"/>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7" name="obrázek 7"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t xml:space="preserve"> </w:t>
      </w:r>
      <w:r w:rsidR="00D51A21" w:rsidRPr="004044B7">
        <w:t>4</w:t>
      </w:r>
      <w:r w:rsidR="004A41C1" w:rsidRPr="004044B7">
        <w:t xml:space="preserve">.prosince </w:t>
      </w:r>
      <w:r w:rsidR="00D51A21" w:rsidRPr="004044B7">
        <w:t xml:space="preserve">přišel do </w:t>
      </w:r>
      <w:r w:rsidR="004A41C1" w:rsidRPr="004044B7">
        <w:t>klubovn</w:t>
      </w:r>
      <w:r w:rsidR="00D51A21" w:rsidRPr="004044B7">
        <w:t>y</w:t>
      </w:r>
      <w:r w:rsidR="004A41C1" w:rsidRPr="004044B7">
        <w:t xml:space="preserve"> SDH v Nebílovském Borku </w:t>
      </w:r>
      <w:r w:rsidR="00D51A21" w:rsidRPr="004044B7">
        <w:t>Mikuláš s </w:t>
      </w:r>
      <w:r w:rsidR="004A41C1" w:rsidRPr="004044B7">
        <w:t>nadílk</w:t>
      </w:r>
      <w:r w:rsidR="00D51A21" w:rsidRPr="004044B7">
        <w:t>ou a nestačil se divit.</w:t>
      </w:r>
      <w:r w:rsidR="004A41C1" w:rsidRPr="004044B7">
        <w:t xml:space="preserve"> </w:t>
      </w:r>
      <w:r w:rsidR="00D51A21" w:rsidRPr="004044B7">
        <w:t xml:space="preserve">Připraveny měl balíčky </w:t>
      </w:r>
      <w:r w:rsidR="004A41C1" w:rsidRPr="004044B7">
        <w:t xml:space="preserve">pro </w:t>
      </w:r>
      <w:r w:rsidR="00D51A21" w:rsidRPr="004044B7">
        <w:t>8</w:t>
      </w:r>
      <w:r w:rsidR="004A41C1" w:rsidRPr="004044B7">
        <w:t xml:space="preserve">7 dětí, </w:t>
      </w:r>
      <w:r w:rsidR="00D51A21" w:rsidRPr="004044B7">
        <w:t>ale klubovna zela prázdnotou</w:t>
      </w:r>
      <w:r w:rsidR="004A41C1" w:rsidRPr="004044B7">
        <w:t xml:space="preserve">. </w:t>
      </w:r>
      <w:r w:rsidR="00D51A21" w:rsidRPr="004044B7">
        <w:t xml:space="preserve">Situaci zachraňovalo několik zvědavých babiček, jinak by se možná bál i Mikuláš, protože čert byl jeden z nejstrašidelnějších, jaký kdy po Borcích chodil. </w:t>
      </w:r>
    </w:p>
    <w:p w:rsidR="00440BCC" w:rsidRPr="004044B7" w:rsidRDefault="00440BCC">
      <w:pPr>
        <w:tabs>
          <w:tab w:val="num" w:pos="720"/>
        </w:tabs>
        <w:ind w:left="708" w:hanging="348"/>
        <w:jc w:val="both"/>
      </w:pPr>
    </w:p>
    <w:p w:rsidR="00D50500" w:rsidRDefault="00D50500">
      <w:pPr>
        <w:tabs>
          <w:tab w:val="num" w:pos="720"/>
        </w:tabs>
        <w:ind w:left="708" w:hanging="348"/>
        <w:jc w:val="both"/>
      </w:pPr>
    </w:p>
    <w:p w:rsidR="00D50500" w:rsidRDefault="00D50500">
      <w:pPr>
        <w:tabs>
          <w:tab w:val="num" w:pos="720"/>
        </w:tabs>
        <w:ind w:left="708" w:hanging="348"/>
        <w:jc w:val="both"/>
      </w:pPr>
    </w:p>
    <w:p w:rsidR="00440BCC" w:rsidRPr="004044B7" w:rsidRDefault="002F4457">
      <w:pPr>
        <w:tabs>
          <w:tab w:val="num" w:pos="720"/>
        </w:tabs>
        <w:ind w:left="708" w:hanging="348"/>
        <w:jc w:val="both"/>
      </w:pPr>
      <w:r w:rsidRPr="004044B7">
        <w:rPr>
          <w:noProof/>
        </w:rPr>
        <w:drawing>
          <wp:inline distT="0" distB="0" distL="0" distR="0">
            <wp:extent cx="138430" cy="138430"/>
            <wp:effectExtent l="19050" t="0" r="0" b="0"/>
            <wp:docPr id="8" name="obrázek 8"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4044B7">
        <w:tab/>
      </w:r>
      <w:r w:rsidR="007E4BFE" w:rsidRPr="004044B7">
        <w:t>Závěrem zmínka o celoročním hospodaření. Letošní rok skončí mírným přebytkem v řádu desítek tisíc, návrh rozpočtu na rok 2011 je rovněž vyrovnaný (cca 4 mil.Kč).</w:t>
      </w:r>
    </w:p>
    <w:p w:rsidR="007E4BFE" w:rsidRPr="004044B7" w:rsidRDefault="007E4BFE">
      <w:pPr>
        <w:tabs>
          <w:tab w:val="num" w:pos="720"/>
        </w:tabs>
        <w:ind w:left="708" w:hanging="348"/>
        <w:jc w:val="both"/>
      </w:pPr>
    </w:p>
    <w:p w:rsidR="007E4BFE" w:rsidRDefault="007E4BFE">
      <w:pPr>
        <w:tabs>
          <w:tab w:val="num" w:pos="720"/>
        </w:tabs>
        <w:ind w:left="708" w:hanging="348"/>
        <w:jc w:val="both"/>
        <w:rPr>
          <w:sz w:val="20"/>
        </w:rPr>
      </w:pPr>
    </w:p>
    <w:p w:rsidR="007E4BFE" w:rsidRDefault="007E4BFE">
      <w:pPr>
        <w:tabs>
          <w:tab w:val="num" w:pos="720"/>
        </w:tabs>
        <w:ind w:left="708" w:hanging="348"/>
        <w:jc w:val="both"/>
        <w:rPr>
          <w:sz w:val="20"/>
        </w:rPr>
      </w:pPr>
    </w:p>
    <w:p w:rsidR="007E4BFE" w:rsidRPr="007E4BFE" w:rsidRDefault="007E4BFE">
      <w:pPr>
        <w:tabs>
          <w:tab w:val="num" w:pos="720"/>
        </w:tabs>
        <w:ind w:left="708" w:hanging="348"/>
        <w:jc w:val="both"/>
        <w:rPr>
          <w:b/>
          <w:i/>
        </w:rPr>
      </w:pPr>
      <w:r w:rsidRPr="007E4BFE">
        <w:rPr>
          <w:b/>
          <w:i/>
        </w:rPr>
        <w:t>Co by měl</w:t>
      </w:r>
      <w:r>
        <w:rPr>
          <w:b/>
          <w:i/>
        </w:rPr>
        <w:t xml:space="preserve"> každý</w:t>
      </w:r>
      <w:r w:rsidRPr="007E4BFE">
        <w:rPr>
          <w:b/>
          <w:i/>
        </w:rPr>
        <w:t xml:space="preserve"> vědět</w:t>
      </w:r>
    </w:p>
    <w:p w:rsidR="00440BCC" w:rsidRDefault="00440BCC">
      <w:pPr>
        <w:tabs>
          <w:tab w:val="num" w:pos="720"/>
        </w:tabs>
        <w:ind w:left="708" w:hanging="348"/>
        <w:jc w:val="both"/>
        <w:rPr>
          <w:sz w:val="20"/>
        </w:rPr>
      </w:pPr>
    </w:p>
    <w:p w:rsidR="00440BCC" w:rsidRPr="00D50500" w:rsidRDefault="002F4457">
      <w:pPr>
        <w:tabs>
          <w:tab w:val="num" w:pos="720"/>
        </w:tabs>
        <w:ind w:left="708" w:hanging="348"/>
        <w:jc w:val="both"/>
      </w:pPr>
      <w:r>
        <w:rPr>
          <w:noProof/>
          <w:sz w:val="20"/>
        </w:rPr>
        <w:drawing>
          <wp:inline distT="0" distB="0" distL="0" distR="0">
            <wp:extent cx="138430" cy="138430"/>
            <wp:effectExtent l="19050" t="0" r="0" b="0"/>
            <wp:docPr id="9" name="obrázek 9"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Pr>
          <w:sz w:val="20"/>
        </w:rPr>
        <w:tab/>
      </w:r>
      <w:r w:rsidR="001B5526" w:rsidRPr="00D50500">
        <w:t>Zastupitelstvo odsouhlasilo nákup dalších kontejnerů na separovaný odpad (větší objem). Stávající budou přemístěny k bytovkám v Nebílovském Borku.</w:t>
      </w:r>
    </w:p>
    <w:p w:rsidR="001B5526" w:rsidRPr="00D50500" w:rsidRDefault="001B5526">
      <w:pPr>
        <w:tabs>
          <w:tab w:val="num" w:pos="720"/>
        </w:tabs>
        <w:ind w:left="708" w:hanging="348"/>
        <w:jc w:val="both"/>
      </w:pPr>
    </w:p>
    <w:p w:rsidR="00440BCC" w:rsidRPr="00D50500" w:rsidRDefault="002F4457">
      <w:pPr>
        <w:tabs>
          <w:tab w:val="num" w:pos="720"/>
        </w:tabs>
        <w:ind w:left="708" w:hanging="348"/>
        <w:jc w:val="both"/>
      </w:pPr>
      <w:r w:rsidRPr="00D50500">
        <w:rPr>
          <w:noProof/>
        </w:rPr>
        <w:drawing>
          <wp:inline distT="0" distB="0" distL="0" distR="0">
            <wp:extent cx="138430" cy="138430"/>
            <wp:effectExtent l="19050" t="0" r="0" b="0"/>
            <wp:docPr id="10" name="obrázek 10"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4A41C1" w:rsidRPr="00D50500">
        <w:tab/>
      </w:r>
      <w:r w:rsidR="001B5526" w:rsidRPr="00D50500">
        <w:t xml:space="preserve">Dle nové vyhlášky se stává povinností majitelů nemovitostí zajištění revize komínů min.jedenkrát ročně. Z toho důvodu </w:t>
      </w:r>
      <w:r w:rsidR="00D50500" w:rsidRPr="00D50500">
        <w:t xml:space="preserve">se </w:t>
      </w:r>
      <w:r w:rsidR="001B5526" w:rsidRPr="00D50500">
        <w:t>obecní úřad pokusí zajistit kominickou firmu na určitý termín. Zájemci o tuto službu se mohou již hlásit na obecním úřadě, termín bude včas oznámen.</w:t>
      </w:r>
    </w:p>
    <w:p w:rsidR="001B5526" w:rsidRPr="00D50500" w:rsidRDefault="001B5526">
      <w:pPr>
        <w:tabs>
          <w:tab w:val="num" w:pos="720"/>
        </w:tabs>
        <w:ind w:left="708" w:hanging="348"/>
        <w:jc w:val="both"/>
      </w:pPr>
    </w:p>
    <w:p w:rsidR="001B5526" w:rsidRPr="00D50500" w:rsidRDefault="00144D80">
      <w:pPr>
        <w:tabs>
          <w:tab w:val="num" w:pos="720"/>
        </w:tabs>
        <w:ind w:left="708" w:hanging="348"/>
        <w:jc w:val="both"/>
      </w:pPr>
      <w:r w:rsidRPr="00D50500">
        <w:rPr>
          <w:noProof/>
        </w:rPr>
        <w:drawing>
          <wp:inline distT="0" distB="0" distL="0" distR="0">
            <wp:extent cx="138430" cy="138430"/>
            <wp:effectExtent l="19050" t="0" r="0" b="0"/>
            <wp:docPr id="12"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D50500">
        <w:t xml:space="preserve"> Opět se rozmáhá volné pobíhání psů po obci. Kromě toho, že znečišťují veřejná prostranství výkaly, ohrožují bezpečnost občanů. Žádáme občany, kterých se to týká !!!!, aby sjednali nápravu.</w:t>
      </w:r>
    </w:p>
    <w:p w:rsidR="00144D80" w:rsidRPr="00D50500" w:rsidRDefault="00144D80">
      <w:pPr>
        <w:tabs>
          <w:tab w:val="num" w:pos="720"/>
        </w:tabs>
        <w:ind w:left="708" w:hanging="348"/>
        <w:jc w:val="both"/>
      </w:pPr>
    </w:p>
    <w:p w:rsidR="004044B7" w:rsidRPr="00D50500" w:rsidRDefault="00144D80">
      <w:pPr>
        <w:tabs>
          <w:tab w:val="num" w:pos="720"/>
        </w:tabs>
        <w:ind w:left="708" w:hanging="348"/>
        <w:jc w:val="both"/>
      </w:pPr>
      <w:r w:rsidRPr="00D50500">
        <w:rPr>
          <w:noProof/>
        </w:rPr>
        <w:drawing>
          <wp:inline distT="0" distB="0" distL="0" distR="0">
            <wp:extent cx="138430" cy="138430"/>
            <wp:effectExtent l="19050" t="0" r="0" b="0"/>
            <wp:docPr id="14"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D50500">
        <w:t xml:space="preserve"> Výbor pro životní prostředí žádá občany, aby udržovali pořádek kolem kontejnerů na separovaný odpad. </w:t>
      </w:r>
      <w:r w:rsidR="00D50500">
        <w:t xml:space="preserve">Stalo se zvykem, že vedle naprosto prázdných kontejnerů jsou pohozené odpadky všeho druhu. </w:t>
      </w:r>
      <w:r w:rsidRPr="00D50500">
        <w:t>Odpad v žádném případě neodkládejte vedle kontejnerů (byť zavázaný v igelitové tašce)</w:t>
      </w:r>
      <w:r w:rsidR="004044B7" w:rsidRPr="00D50500">
        <w:t>.</w:t>
      </w:r>
    </w:p>
    <w:p w:rsidR="004044B7" w:rsidRPr="00D50500" w:rsidRDefault="004044B7">
      <w:pPr>
        <w:tabs>
          <w:tab w:val="num" w:pos="720"/>
        </w:tabs>
        <w:ind w:left="708" w:hanging="348"/>
        <w:jc w:val="both"/>
      </w:pPr>
    </w:p>
    <w:p w:rsidR="00144D80" w:rsidRPr="00D50500" w:rsidRDefault="004044B7">
      <w:pPr>
        <w:tabs>
          <w:tab w:val="num" w:pos="720"/>
        </w:tabs>
        <w:ind w:left="708" w:hanging="348"/>
        <w:jc w:val="both"/>
      </w:pPr>
      <w:r w:rsidRPr="00D50500">
        <w:rPr>
          <w:noProof/>
        </w:rPr>
        <w:drawing>
          <wp:inline distT="0" distB="0" distL="0" distR="0">
            <wp:extent cx="138430" cy="138430"/>
            <wp:effectExtent l="19050" t="0" r="0" b="0"/>
            <wp:docPr id="15"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D50500">
        <w:t xml:space="preserve"> </w:t>
      </w:r>
      <w:r w:rsidR="00EB35DD">
        <w:t>Zlepšení celkového vzhledu obce by měla přispět i výměna vývěsních skříněk. První sada byla již dodána, po povrchové úpravě budou osazeny v Nebílovském Borku.</w:t>
      </w:r>
    </w:p>
    <w:p w:rsidR="001F3727" w:rsidRDefault="001F3727">
      <w:pPr>
        <w:tabs>
          <w:tab w:val="num" w:pos="720"/>
        </w:tabs>
        <w:ind w:left="708" w:hanging="348"/>
        <w:jc w:val="both"/>
      </w:pPr>
    </w:p>
    <w:p w:rsidR="00D50500" w:rsidRDefault="00E569E3" w:rsidP="00DD598B">
      <w:pPr>
        <w:ind w:left="708" w:hanging="348"/>
        <w:jc w:val="both"/>
      </w:pPr>
      <w:r w:rsidRPr="00E569E3">
        <w:rPr>
          <w:noProof/>
        </w:rPr>
        <w:drawing>
          <wp:inline distT="0" distB="0" distL="0" distR="0">
            <wp:extent cx="138430" cy="138430"/>
            <wp:effectExtent l="19050" t="0" r="0" b="0"/>
            <wp:docPr id="11"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t xml:space="preserve"> </w:t>
      </w:r>
      <w:r w:rsidR="00EB35DD" w:rsidRPr="00D50500">
        <w:t>Známky na popelnice jsou již k dispozici na obecním úřadě, po Novém roce je možné si je vyzvednout po zaplacení místního poplatku, který zůstává ve stejné výši tj.400,- Kč na osobu.</w:t>
      </w:r>
    </w:p>
    <w:p w:rsidR="00D50500" w:rsidRDefault="00D50500">
      <w:pPr>
        <w:tabs>
          <w:tab w:val="num" w:pos="720"/>
        </w:tabs>
        <w:ind w:left="708" w:hanging="348"/>
        <w:jc w:val="both"/>
      </w:pPr>
    </w:p>
    <w:p w:rsidR="00D50500" w:rsidRDefault="00EB35DD" w:rsidP="00EB35DD">
      <w:pPr>
        <w:tabs>
          <w:tab w:val="num" w:pos="426"/>
        </w:tabs>
        <w:ind w:left="709" w:hanging="348"/>
        <w:jc w:val="both"/>
      </w:pPr>
      <w:r w:rsidRPr="00EB35DD">
        <w:rPr>
          <w:noProof/>
        </w:rPr>
        <w:drawing>
          <wp:inline distT="0" distB="0" distL="0" distR="0">
            <wp:extent cx="138430" cy="138430"/>
            <wp:effectExtent l="19050" t="0" r="0" b="0"/>
            <wp:docPr id="16" name="obrázek 11"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am Files\Common Files\Microsoft Shared\Clipart\themes1\Bullets\BD14565_.GIF"/>
                    <pic:cNvPicPr>
                      <a:picLocks noChangeAspect="1" noChangeArrowheads="1"/>
                    </pic:cNvPicPr>
                  </pic:nvPicPr>
                  <pic:blipFill>
                    <a:blip r:embed="rId11"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DD598B">
        <w:t xml:space="preserve"> </w:t>
      </w:r>
      <w:r>
        <w:t>V příštím roce odchází do starobního důchodu pracovnice obecního úřadu p.Kovaříková. Na obsazení místa úřednice bude vypsáno výběrové řízení.</w:t>
      </w:r>
    </w:p>
    <w:p w:rsidR="00D50500" w:rsidRDefault="00D50500" w:rsidP="00D50500">
      <w:pPr>
        <w:tabs>
          <w:tab w:val="num" w:pos="720"/>
        </w:tabs>
        <w:jc w:val="both"/>
      </w:pPr>
    </w:p>
    <w:p w:rsidR="00D50500" w:rsidRPr="00B42725" w:rsidRDefault="00D50500" w:rsidP="00D50500">
      <w:pPr>
        <w:tabs>
          <w:tab w:val="num" w:pos="720"/>
        </w:tabs>
        <w:ind w:left="708" w:hanging="348"/>
        <w:jc w:val="center"/>
        <w:rPr>
          <w:sz w:val="28"/>
          <w:szCs w:val="28"/>
        </w:rPr>
      </w:pPr>
      <w:r w:rsidRPr="00B42725">
        <w:rPr>
          <w:sz w:val="28"/>
          <w:szCs w:val="28"/>
        </w:rPr>
        <w:t>* * * * *</w:t>
      </w:r>
    </w:p>
    <w:p w:rsidR="00D50500" w:rsidRPr="00D50500" w:rsidRDefault="00D50500">
      <w:pPr>
        <w:tabs>
          <w:tab w:val="num" w:pos="720"/>
        </w:tabs>
        <w:ind w:left="708" w:hanging="348"/>
        <w:jc w:val="both"/>
      </w:pPr>
    </w:p>
    <w:p w:rsidR="00440BCC" w:rsidRPr="00D50500" w:rsidRDefault="004A41C1">
      <w:pPr>
        <w:tabs>
          <w:tab w:val="num" w:pos="720"/>
        </w:tabs>
        <w:ind w:left="708" w:hanging="348"/>
        <w:jc w:val="both"/>
      </w:pPr>
      <w:r w:rsidRPr="00D50500">
        <w:t>Přílohou tohoto čísla je opět kousek historie naší obce, jak ji zaznamenal kronikář.</w:t>
      </w:r>
    </w:p>
    <w:p w:rsidR="00625708" w:rsidRPr="00625708" w:rsidRDefault="00625708" w:rsidP="00625708">
      <w:pPr>
        <w:tabs>
          <w:tab w:val="num" w:pos="720"/>
        </w:tabs>
        <w:jc w:val="both"/>
      </w:pPr>
    </w:p>
    <w:p w:rsidR="009A3909" w:rsidRDefault="009A3909" w:rsidP="009A3909">
      <w:pPr>
        <w:tabs>
          <w:tab w:val="left" w:pos="1239"/>
        </w:tabs>
        <w:rPr>
          <w:sz w:val="28"/>
        </w:rPr>
      </w:pPr>
    </w:p>
    <w:p w:rsidR="00B42725" w:rsidRDefault="00B42725" w:rsidP="009A3909">
      <w:pPr>
        <w:tabs>
          <w:tab w:val="left" w:pos="1239"/>
        </w:tabs>
        <w:rPr>
          <w:sz w:val="20"/>
          <w:szCs w:val="20"/>
        </w:rPr>
      </w:pPr>
    </w:p>
    <w:p w:rsidR="00061F12" w:rsidRDefault="00061F12">
      <w:pPr>
        <w:rPr>
          <w:sz w:val="20"/>
          <w:szCs w:val="20"/>
        </w:rPr>
      </w:pPr>
      <w:r>
        <w:rPr>
          <w:sz w:val="20"/>
          <w:szCs w:val="20"/>
        </w:rPr>
        <w:br w:type="page"/>
      </w:r>
    </w:p>
    <w:p w:rsidR="00333C51" w:rsidRDefault="00333C51" w:rsidP="00061F12">
      <w:pPr>
        <w:tabs>
          <w:tab w:val="left" w:pos="1239"/>
        </w:tabs>
        <w:jc w:val="center"/>
        <w:rPr>
          <w:b/>
          <w:i/>
          <w:sz w:val="36"/>
          <w:szCs w:val="36"/>
        </w:rPr>
      </w:pPr>
    </w:p>
    <w:p w:rsidR="00333C51" w:rsidRPr="00006D74" w:rsidRDefault="00333C51" w:rsidP="00333C51">
      <w:pPr>
        <w:jc w:val="center"/>
        <w:rPr>
          <w:b/>
          <w:i/>
          <w:sz w:val="28"/>
          <w:szCs w:val="28"/>
        </w:rPr>
      </w:pPr>
      <w:r w:rsidRPr="00006D74">
        <w:rPr>
          <w:b/>
          <w:i/>
          <w:sz w:val="28"/>
          <w:szCs w:val="28"/>
        </w:rPr>
        <w:t>D ů l e ž i t é   u p o z o r n ě n í</w:t>
      </w:r>
    </w:p>
    <w:p w:rsidR="00333C51" w:rsidRPr="00B42725" w:rsidRDefault="00333C51" w:rsidP="00333C51">
      <w:pPr>
        <w:jc w:val="center"/>
        <w:rPr>
          <w:sz w:val="28"/>
          <w:szCs w:val="28"/>
        </w:rPr>
      </w:pPr>
    </w:p>
    <w:p w:rsidR="00333C51" w:rsidRPr="00B42725" w:rsidRDefault="00333C51" w:rsidP="00333C51">
      <w:pPr>
        <w:tabs>
          <w:tab w:val="num" w:pos="720"/>
        </w:tabs>
        <w:jc w:val="both"/>
        <w:rPr>
          <w:sz w:val="28"/>
          <w:szCs w:val="28"/>
        </w:rPr>
      </w:pPr>
      <w:r w:rsidRPr="00B42725">
        <w:rPr>
          <w:b/>
          <w:bCs/>
          <w:i/>
          <w:sz w:val="28"/>
          <w:szCs w:val="28"/>
          <w:highlight w:val="lightGray"/>
          <w:u w:val="single"/>
        </w:rPr>
        <w:t>V sobotu 8.ledna 2011</w:t>
      </w:r>
      <w:r w:rsidRPr="00B42725">
        <w:rPr>
          <w:sz w:val="28"/>
          <w:szCs w:val="28"/>
          <w:highlight w:val="lightGray"/>
        </w:rPr>
        <w:t xml:space="preserve"> se budou provádět pravidelné odečty vodoměrů </w:t>
      </w:r>
      <w:r w:rsidRPr="00B42725">
        <w:rPr>
          <w:b/>
          <w:bCs/>
          <w:i/>
          <w:sz w:val="28"/>
          <w:szCs w:val="28"/>
          <w:highlight w:val="lightGray"/>
          <w:u w:val="single"/>
        </w:rPr>
        <w:t>ve Štěnovickém Borku od 9 do 12 hodin, v Nebílovském Borku od 13 do 16 hodin.</w:t>
      </w:r>
      <w:r w:rsidRPr="00B42725">
        <w:rPr>
          <w:sz w:val="28"/>
          <w:szCs w:val="28"/>
          <w:highlight w:val="lightGray"/>
        </w:rPr>
        <w:t xml:space="preserve"> Pokud nebude možné v uvedeném čase provést odečet, žádáme majitele vodoměru, aby zanechal napsaný aktuální stav vodoměru vč.jména nejlépe na poštovní schránce nebo u souseda. V případě nedostupnosti vodoměru nebo neumožnění odečtu bude stav odhadnut na základě spotřeby v minulosti.</w:t>
      </w:r>
    </w:p>
    <w:p w:rsidR="00333C51" w:rsidRDefault="00333C51" w:rsidP="00333C51">
      <w:pPr>
        <w:tabs>
          <w:tab w:val="left" w:pos="1239"/>
        </w:tabs>
        <w:rPr>
          <w:b/>
          <w:i/>
          <w:sz w:val="36"/>
          <w:szCs w:val="36"/>
        </w:rPr>
      </w:pPr>
    </w:p>
    <w:p w:rsidR="00333C51" w:rsidRDefault="00333C51" w:rsidP="00061F12">
      <w:pPr>
        <w:tabs>
          <w:tab w:val="left" w:pos="1239"/>
        </w:tabs>
        <w:jc w:val="center"/>
        <w:rPr>
          <w:b/>
          <w:i/>
          <w:sz w:val="36"/>
          <w:szCs w:val="36"/>
        </w:rPr>
      </w:pPr>
    </w:p>
    <w:p w:rsidR="00B42725" w:rsidRPr="00061F12" w:rsidRDefault="00061F12" w:rsidP="00061F12">
      <w:pPr>
        <w:tabs>
          <w:tab w:val="left" w:pos="1239"/>
        </w:tabs>
        <w:jc w:val="center"/>
        <w:rPr>
          <w:b/>
          <w:i/>
          <w:sz w:val="36"/>
          <w:szCs w:val="36"/>
        </w:rPr>
      </w:pPr>
      <w:r w:rsidRPr="00061F12">
        <w:rPr>
          <w:b/>
          <w:i/>
          <w:sz w:val="36"/>
          <w:szCs w:val="36"/>
        </w:rPr>
        <w:t>Hasiči</w:t>
      </w:r>
    </w:p>
    <w:p w:rsidR="00061F12" w:rsidRDefault="00061F12" w:rsidP="009A3909">
      <w:pPr>
        <w:tabs>
          <w:tab w:val="left" w:pos="1239"/>
        </w:tabs>
        <w:rPr>
          <w:sz w:val="20"/>
          <w:szCs w:val="20"/>
        </w:rPr>
      </w:pPr>
    </w:p>
    <w:p w:rsidR="00061F12" w:rsidRDefault="00061F12" w:rsidP="009A3909">
      <w:pPr>
        <w:tabs>
          <w:tab w:val="left" w:pos="1239"/>
        </w:tabs>
        <w:rPr>
          <w:b/>
          <w:i/>
        </w:rPr>
      </w:pPr>
      <w:r w:rsidRPr="00061F12">
        <w:rPr>
          <w:b/>
          <w:i/>
        </w:rPr>
        <w:t>SDH Štěnovický Borek</w:t>
      </w:r>
      <w:r w:rsidR="00333C51">
        <w:rPr>
          <w:b/>
          <w:i/>
        </w:rPr>
        <w:tab/>
      </w:r>
      <w:r w:rsidR="00333C51">
        <w:rPr>
          <w:b/>
          <w:i/>
        </w:rPr>
        <w:tab/>
      </w:r>
      <w:r w:rsidR="00333C51">
        <w:rPr>
          <w:b/>
          <w:i/>
        </w:rPr>
        <w:tab/>
      </w:r>
      <w:r w:rsidR="00333C51">
        <w:rPr>
          <w:b/>
          <w:i/>
        </w:rPr>
        <w:tab/>
        <w:t>SDH Nebílovský Borek</w:t>
      </w:r>
    </w:p>
    <w:p w:rsidR="00333C51" w:rsidRPr="00061F12" w:rsidRDefault="00333C51" w:rsidP="009A3909">
      <w:pPr>
        <w:tabs>
          <w:tab w:val="left" w:pos="1239"/>
        </w:tabs>
        <w:rPr>
          <w:b/>
          <w:i/>
        </w:rPr>
      </w:pPr>
    </w:p>
    <w:p w:rsidR="00061F12" w:rsidRDefault="00061F12" w:rsidP="009A3909">
      <w:pPr>
        <w:tabs>
          <w:tab w:val="left" w:pos="1239"/>
        </w:tabs>
        <w:rPr>
          <w:sz w:val="20"/>
          <w:szCs w:val="20"/>
        </w:rPr>
        <w:sectPr w:rsidR="00061F12" w:rsidSect="00440BCC">
          <w:headerReference w:type="default" r:id="rId12"/>
          <w:footerReference w:type="default" r:id="rId13"/>
          <w:type w:val="continuous"/>
          <w:pgSz w:w="11906" w:h="16838"/>
          <w:pgMar w:top="1417" w:right="1417" w:bottom="1417" w:left="1417" w:header="708" w:footer="708" w:gutter="0"/>
          <w:cols w:space="709" w:equalWidth="0">
            <w:col w:w="9072" w:space="708"/>
          </w:cols>
          <w:docGrid w:linePitch="360"/>
        </w:sectPr>
      </w:pPr>
    </w:p>
    <w:p w:rsidR="00061F12" w:rsidRPr="00061F12" w:rsidRDefault="007A18FC" w:rsidP="00061F12">
      <w:pPr>
        <w:jc w:val="both"/>
        <w:rPr>
          <w:sz w:val="20"/>
          <w:szCs w:val="20"/>
        </w:rPr>
      </w:pPr>
      <w:r>
        <w:rPr>
          <w:noProof/>
          <w:sz w:val="20"/>
          <w:szCs w:val="20"/>
        </w:rPr>
        <mc:AlternateContent>
          <mc:Choice Requires="wps">
            <w:drawing>
              <wp:anchor distT="0" distB="0" distL="114300" distR="114300" simplePos="0" relativeHeight="251668480" behindDoc="1" locked="0" layoutInCell="1" allowOverlap="1">
                <wp:simplePos x="0" y="0"/>
                <wp:positionH relativeFrom="column">
                  <wp:posOffset>1769110</wp:posOffset>
                </wp:positionH>
                <wp:positionV relativeFrom="paragraph">
                  <wp:posOffset>1339215</wp:posOffset>
                </wp:positionV>
                <wp:extent cx="2232660" cy="2732405"/>
                <wp:effectExtent l="1905" t="3175" r="3810" b="0"/>
                <wp:wrapNone/>
                <wp:docPr id="2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73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C51" w:rsidRDefault="00333C51">
                            <w:r w:rsidRPr="00333C51">
                              <w:rPr>
                                <w:noProof/>
                              </w:rPr>
                              <w:drawing>
                                <wp:inline distT="0" distB="0" distL="0" distR="0">
                                  <wp:extent cx="2040255" cy="2542486"/>
                                  <wp:effectExtent l="19050" t="0" r="0" b="0"/>
                                  <wp:docPr id="13" name="obrázek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tw9_temp0"/>
                                          <pic:cNvPicPr>
                                            <a:picLocks noChangeAspect="1" noChangeArrowheads="1"/>
                                          </pic:cNvPicPr>
                                        </pic:nvPicPr>
                                        <pic:blipFill>
                                          <a:blip r:embed="rId14">
                                            <a:lum bright="70000" contrast="-76000"/>
                                            <a:grayscl/>
                                          </a:blip>
                                          <a:srcRect/>
                                          <a:stretch>
                                            <a:fillRect/>
                                          </a:stretch>
                                        </pic:blipFill>
                                        <pic:spPr bwMode="auto">
                                          <a:xfrm>
                                            <a:off x="0" y="0"/>
                                            <a:ext cx="2040255" cy="25424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139.3pt;margin-top:105.45pt;width:175.8pt;height:21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L6iA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" stroked="f">
                <v:textbox>
                  <w:txbxContent>
                    <w:p w:rsidR="00333C51" w:rsidRDefault="00333C51">
                      <w:r w:rsidRPr="00333C51">
                        <w:rPr>
                          <w:noProof/>
                        </w:rPr>
                        <w:drawing>
                          <wp:inline distT="0" distB="0" distL="0" distR="0">
                            <wp:extent cx="2040255" cy="2542486"/>
                            <wp:effectExtent l="19050" t="0" r="0" b="0"/>
                            <wp:docPr id="13" name="obrázek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tw9_temp0"/>
                                    <pic:cNvPicPr>
                                      <a:picLocks noChangeAspect="1" noChangeArrowheads="1"/>
                                    </pic:cNvPicPr>
                                  </pic:nvPicPr>
                                  <pic:blipFill>
                                    <a:blip r:embed="rId14">
                                      <a:lum bright="70000" contrast="-76000"/>
                                      <a:grayscl/>
                                    </a:blip>
                                    <a:srcRect/>
                                    <a:stretch>
                                      <a:fillRect/>
                                    </a:stretch>
                                  </pic:blipFill>
                                  <pic:spPr bwMode="auto">
                                    <a:xfrm>
                                      <a:off x="0" y="0"/>
                                      <a:ext cx="2040255" cy="2542486"/>
                                    </a:xfrm>
                                    <a:prstGeom prst="rect">
                                      <a:avLst/>
                                    </a:prstGeom>
                                    <a:noFill/>
                                    <a:ln w="9525">
                                      <a:noFill/>
                                      <a:miter lim="800000"/>
                                      <a:headEnd/>
                                      <a:tailEnd/>
                                    </a:ln>
                                  </pic:spPr>
                                </pic:pic>
                              </a:graphicData>
                            </a:graphic>
                          </wp:inline>
                        </w:drawing>
                      </w:r>
                    </w:p>
                  </w:txbxContent>
                </v:textbox>
              </v:shape>
            </w:pict>
          </mc:Fallback>
        </mc:AlternateContent>
      </w:r>
      <w:r w:rsidR="00061F12">
        <w:rPr>
          <w:sz w:val="20"/>
          <w:szCs w:val="20"/>
        </w:rPr>
        <w:t>P</w:t>
      </w:r>
      <w:r w:rsidR="00061F12" w:rsidRPr="00061F12">
        <w:rPr>
          <w:sz w:val="20"/>
          <w:szCs w:val="20"/>
        </w:rPr>
        <w:t xml:space="preserve">řiblížil se konec roku 2010, čas vánočních svátků a tak mi dovolte Vás seznámit s činností našeho sboru </w:t>
      </w:r>
      <w:r w:rsidR="00333C51">
        <w:rPr>
          <w:sz w:val="20"/>
          <w:szCs w:val="20"/>
        </w:rPr>
        <w:t>závěrem roku</w:t>
      </w:r>
      <w:r w:rsidR="00061F12" w:rsidRPr="00061F12">
        <w:rPr>
          <w:sz w:val="20"/>
          <w:szCs w:val="20"/>
        </w:rPr>
        <w:t xml:space="preserve">. Příchodem zimy náš sbor zazimoval techniku a provedl úklid hasičské zbrojnice tak, abychom byli připraveni na nadcházející období. Rovněž proběhlo posezení sportovních družstev na závěr soutěžní sezóny, kde jsme vyhodnotili všechny </w:t>
      </w:r>
      <w:r w:rsidR="00333C51">
        <w:rPr>
          <w:sz w:val="20"/>
          <w:szCs w:val="20"/>
        </w:rPr>
        <w:t>klady</w:t>
      </w:r>
      <w:r w:rsidR="00061F12" w:rsidRPr="00061F12">
        <w:rPr>
          <w:sz w:val="20"/>
          <w:szCs w:val="20"/>
        </w:rPr>
        <w:t xml:space="preserve"> i zápory uplynulé sezóny. V současné době probíhají přípravy na Výroční valnou hromadu našeho sboru, která se uskuteční v sobotu </w:t>
      </w:r>
      <w:r w:rsidR="00061F12" w:rsidRPr="00333C51">
        <w:rPr>
          <w:b/>
          <w:sz w:val="20"/>
          <w:szCs w:val="20"/>
        </w:rPr>
        <w:t>22. ledna 2011</w:t>
      </w:r>
      <w:r w:rsidR="00061F12" w:rsidRPr="00061F12">
        <w:rPr>
          <w:sz w:val="20"/>
          <w:szCs w:val="20"/>
        </w:rPr>
        <w:t xml:space="preserve"> od 19.00 hodin v naší </w:t>
      </w:r>
      <w:r w:rsidR="00333C51">
        <w:rPr>
          <w:sz w:val="20"/>
          <w:szCs w:val="20"/>
        </w:rPr>
        <w:t>klubovně.</w:t>
      </w:r>
      <w:r w:rsidR="00061F12" w:rsidRPr="00061F12">
        <w:rPr>
          <w:sz w:val="20"/>
          <w:szCs w:val="20"/>
        </w:rPr>
        <w:t xml:space="preserve"> </w:t>
      </w:r>
      <w:r w:rsidR="00333C51">
        <w:rPr>
          <w:sz w:val="20"/>
          <w:szCs w:val="20"/>
        </w:rPr>
        <w:t>S</w:t>
      </w:r>
      <w:r w:rsidR="00061F12" w:rsidRPr="00061F12">
        <w:rPr>
          <w:sz w:val="20"/>
          <w:szCs w:val="20"/>
        </w:rPr>
        <w:t>rdečně zveme všechny své členy. Na této valné hromadě budou stanoveny plány a cíle našeho sboru  v roce 2011.</w:t>
      </w:r>
    </w:p>
    <w:p w:rsidR="00333C51" w:rsidRDefault="00061F12" w:rsidP="00061F12">
      <w:pPr>
        <w:jc w:val="both"/>
        <w:rPr>
          <w:sz w:val="20"/>
          <w:szCs w:val="20"/>
        </w:rPr>
      </w:pPr>
      <w:r w:rsidRPr="00061F12">
        <w:rPr>
          <w:sz w:val="20"/>
          <w:szCs w:val="20"/>
        </w:rPr>
        <w:t xml:space="preserve">       Vážení spoluobčané, dovolte mi</w:t>
      </w:r>
      <w:r w:rsidR="00333C51">
        <w:rPr>
          <w:sz w:val="20"/>
          <w:szCs w:val="20"/>
        </w:rPr>
        <w:t>,</w:t>
      </w:r>
      <w:r w:rsidRPr="00061F12">
        <w:rPr>
          <w:sz w:val="20"/>
          <w:szCs w:val="20"/>
        </w:rPr>
        <w:t xml:space="preserve"> abych Vám závěrem jménem výboru SDH Štěnovický Borek, popřál příjemné prožití vánočních svátků a Nového roku, hodně štěstí a zdraví v roce 2011. Současně bychom chtěli popřát hodně zdaru všem společenským organizacím působících v naš</w:t>
      </w:r>
      <w:r w:rsidR="00333C51">
        <w:rPr>
          <w:sz w:val="20"/>
          <w:szCs w:val="20"/>
        </w:rPr>
        <w:t>í obci</w:t>
      </w:r>
      <w:r w:rsidRPr="00061F12">
        <w:rPr>
          <w:sz w:val="20"/>
          <w:szCs w:val="20"/>
        </w:rPr>
        <w:t xml:space="preserve"> a </w:t>
      </w:r>
      <w:r w:rsidR="00333C51">
        <w:rPr>
          <w:sz w:val="20"/>
          <w:szCs w:val="20"/>
        </w:rPr>
        <w:t>poděkovat</w:t>
      </w:r>
      <w:r w:rsidRPr="00061F12">
        <w:rPr>
          <w:sz w:val="20"/>
          <w:szCs w:val="20"/>
        </w:rPr>
        <w:t xml:space="preserve"> obecnímu úřadu za dlouholetou podporu naší činnosti.  </w:t>
      </w:r>
    </w:p>
    <w:p w:rsidR="00061F12" w:rsidRPr="00061F12" w:rsidRDefault="00061F12" w:rsidP="00061F12">
      <w:pPr>
        <w:jc w:val="both"/>
        <w:rPr>
          <w:sz w:val="20"/>
          <w:szCs w:val="20"/>
        </w:rPr>
      </w:pPr>
      <w:r w:rsidRPr="00061F12">
        <w:rPr>
          <w:sz w:val="20"/>
          <w:szCs w:val="20"/>
        </w:rPr>
        <w:t xml:space="preserve"> </w:t>
      </w:r>
    </w:p>
    <w:p w:rsidR="00061F12" w:rsidRPr="00061F12" w:rsidRDefault="00333C51" w:rsidP="00061F12">
      <w:pPr>
        <w:jc w:val="both"/>
        <w:rPr>
          <w:sz w:val="20"/>
          <w:szCs w:val="20"/>
        </w:rPr>
      </w:pPr>
      <w:r>
        <w:rPr>
          <w:sz w:val="20"/>
          <w:szCs w:val="20"/>
        </w:rPr>
        <w:t xml:space="preserve">Zdeněk </w:t>
      </w:r>
      <w:r w:rsidR="00061F12" w:rsidRPr="00061F12">
        <w:rPr>
          <w:sz w:val="20"/>
          <w:szCs w:val="20"/>
        </w:rPr>
        <w:t>A</w:t>
      </w:r>
      <w:r>
        <w:rPr>
          <w:sz w:val="20"/>
          <w:szCs w:val="20"/>
        </w:rPr>
        <w:t>lbl</w:t>
      </w:r>
      <w:r w:rsidR="00061F12" w:rsidRPr="00061F12">
        <w:rPr>
          <w:sz w:val="20"/>
          <w:szCs w:val="20"/>
        </w:rPr>
        <w:t xml:space="preserve">  </w:t>
      </w:r>
      <w:r>
        <w:rPr>
          <w:sz w:val="20"/>
          <w:szCs w:val="20"/>
        </w:rPr>
        <w:t>jednatel SDH</w:t>
      </w:r>
      <w:r w:rsidR="00061F12" w:rsidRPr="00061F12">
        <w:rPr>
          <w:sz w:val="20"/>
          <w:szCs w:val="20"/>
        </w:rPr>
        <w:t xml:space="preserve">                                                                                                              </w:t>
      </w:r>
    </w:p>
    <w:p w:rsidR="007E4BFE" w:rsidRDefault="007E4BFE" w:rsidP="009A3909">
      <w:pPr>
        <w:tabs>
          <w:tab w:val="left" w:pos="1239"/>
        </w:tabs>
        <w:rPr>
          <w:sz w:val="20"/>
          <w:szCs w:val="20"/>
        </w:rPr>
      </w:pPr>
    </w:p>
    <w:p w:rsidR="007E4BFE" w:rsidRDefault="007E4BFE" w:rsidP="009A3909">
      <w:pPr>
        <w:tabs>
          <w:tab w:val="left" w:pos="1239"/>
        </w:tabs>
        <w:rPr>
          <w:sz w:val="20"/>
          <w:szCs w:val="20"/>
        </w:rPr>
      </w:pPr>
    </w:p>
    <w:p w:rsidR="007E4BFE" w:rsidRDefault="007E4BFE" w:rsidP="009A3909">
      <w:pPr>
        <w:tabs>
          <w:tab w:val="left" w:pos="1239"/>
        </w:tabs>
        <w:rPr>
          <w:sz w:val="20"/>
          <w:szCs w:val="20"/>
        </w:rPr>
      </w:pPr>
    </w:p>
    <w:p w:rsidR="005703AB" w:rsidRDefault="005703AB" w:rsidP="009A3909">
      <w:pPr>
        <w:tabs>
          <w:tab w:val="left" w:pos="1239"/>
        </w:tabs>
        <w:rPr>
          <w:sz w:val="20"/>
          <w:szCs w:val="20"/>
        </w:rPr>
      </w:pPr>
    </w:p>
    <w:p w:rsidR="005703AB" w:rsidRDefault="005703AB"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Default="00333C51" w:rsidP="009A3909">
      <w:pPr>
        <w:tabs>
          <w:tab w:val="left" w:pos="1239"/>
        </w:tabs>
        <w:rPr>
          <w:sz w:val="20"/>
          <w:szCs w:val="20"/>
        </w:rPr>
      </w:pPr>
    </w:p>
    <w:p w:rsidR="00333C51" w:rsidRPr="00B42725" w:rsidRDefault="00333C51" w:rsidP="00333C51">
      <w:pPr>
        <w:rPr>
          <w:sz w:val="20"/>
          <w:szCs w:val="20"/>
        </w:rPr>
      </w:pPr>
      <w:r w:rsidRPr="00B42725">
        <w:rPr>
          <w:sz w:val="20"/>
          <w:szCs w:val="20"/>
        </w:rPr>
        <w:t>Poslední akcí SDH v závěru letošního roku byl</w:t>
      </w:r>
      <w:r>
        <w:rPr>
          <w:sz w:val="20"/>
          <w:szCs w:val="20"/>
        </w:rPr>
        <w:t>o pořádání lampiónového průvodu</w:t>
      </w:r>
      <w:r w:rsidRPr="00B42725">
        <w:rPr>
          <w:sz w:val="20"/>
          <w:szCs w:val="20"/>
        </w:rPr>
        <w:t xml:space="preserve"> 6. </w:t>
      </w:r>
      <w:r>
        <w:rPr>
          <w:sz w:val="20"/>
          <w:szCs w:val="20"/>
        </w:rPr>
        <w:t>listopadu</w:t>
      </w:r>
      <w:r w:rsidRPr="00B42725">
        <w:rPr>
          <w:sz w:val="20"/>
          <w:szCs w:val="20"/>
        </w:rPr>
        <w:t xml:space="preserve">. Opékání vuřtů, průvod, vyplutí „Au Roury“ a ohňostroj zajistili osvědčení organizátoři. Pouze počasí nám nebylo nakloněno, přesto účast byla velká a děti společně s dospělými </w:t>
      </w:r>
      <w:r>
        <w:rPr>
          <w:sz w:val="20"/>
          <w:szCs w:val="20"/>
        </w:rPr>
        <w:t>vysoko po</w:t>
      </w:r>
      <w:r w:rsidRPr="00B42725">
        <w:rPr>
          <w:sz w:val="20"/>
          <w:szCs w:val="20"/>
        </w:rPr>
        <w:t>zvedli lampióny. Letošního ročníku se prý měl</w:t>
      </w:r>
      <w:r>
        <w:rPr>
          <w:sz w:val="20"/>
          <w:szCs w:val="20"/>
        </w:rPr>
        <w:t xml:space="preserve"> osobně </w:t>
      </w:r>
      <w:r w:rsidRPr="00B42725">
        <w:rPr>
          <w:sz w:val="20"/>
          <w:szCs w:val="20"/>
        </w:rPr>
        <w:t xml:space="preserve"> zúčastnit i soudruh Lenin, ale </w:t>
      </w:r>
      <w:r>
        <w:rPr>
          <w:sz w:val="20"/>
          <w:szCs w:val="20"/>
        </w:rPr>
        <w:t>něco mu do toho přišlo</w:t>
      </w:r>
      <w:r w:rsidRPr="00B42725">
        <w:rPr>
          <w:sz w:val="20"/>
          <w:szCs w:val="20"/>
        </w:rPr>
        <w:t xml:space="preserve">. Tak snad </w:t>
      </w:r>
      <w:r>
        <w:rPr>
          <w:sz w:val="20"/>
          <w:szCs w:val="20"/>
        </w:rPr>
        <w:t>příště . . .</w:t>
      </w:r>
      <w:r w:rsidRPr="00B42725">
        <w:rPr>
          <w:sz w:val="20"/>
          <w:szCs w:val="20"/>
        </w:rPr>
        <w:t xml:space="preserve">      </w:t>
      </w:r>
    </w:p>
    <w:p w:rsidR="00333C51" w:rsidRPr="00B42725" w:rsidRDefault="00333C51" w:rsidP="00333C51">
      <w:pPr>
        <w:rPr>
          <w:sz w:val="20"/>
          <w:szCs w:val="20"/>
        </w:rPr>
      </w:pPr>
      <w:r w:rsidRPr="00B42725">
        <w:rPr>
          <w:sz w:val="20"/>
          <w:szCs w:val="20"/>
        </w:rPr>
        <w:t>Někteří členové výboru a revizní komise se zúčastnili školení, které pořádalo Okresní sdružení hasičů Čech, Moravy a Slez</w:t>
      </w:r>
      <w:r>
        <w:rPr>
          <w:sz w:val="20"/>
          <w:szCs w:val="20"/>
        </w:rPr>
        <w:t>s</w:t>
      </w:r>
      <w:r w:rsidRPr="00B42725">
        <w:rPr>
          <w:sz w:val="20"/>
          <w:szCs w:val="20"/>
        </w:rPr>
        <w:t xml:space="preserve">ka.  Školení probíhalo ve Zdemyslicích a Přešticích. Hlavní novinkou pro rok 2011 v organizaci sborů je úplná elektronická evidence členů a komunikace s okresním sdružením přes internetové stránky.   </w:t>
      </w:r>
    </w:p>
    <w:p w:rsidR="00333C51" w:rsidRPr="00B42725" w:rsidRDefault="00333C51" w:rsidP="00333C51">
      <w:pPr>
        <w:rPr>
          <w:sz w:val="20"/>
          <w:szCs w:val="20"/>
        </w:rPr>
      </w:pPr>
      <w:r w:rsidRPr="00B42725">
        <w:rPr>
          <w:sz w:val="20"/>
          <w:szCs w:val="20"/>
        </w:rPr>
        <w:t>Novinku představil starostům a jednatelům osobně starosta OSH Plzeň-jih p. Josef Černý</w:t>
      </w:r>
      <w:r w:rsidRPr="00B42725">
        <w:rPr>
          <w:sz w:val="20"/>
          <w:szCs w:val="20"/>
        </w:rPr>
        <w:br/>
        <w:t xml:space="preserve">a zároveň předal přístupová práva určené osobě včetně materiálu pro zajištění výročních valných hromad sborů. Ta naše se bude konat </w:t>
      </w:r>
      <w:r w:rsidRPr="002226E5">
        <w:rPr>
          <w:b/>
          <w:sz w:val="20"/>
          <w:szCs w:val="20"/>
        </w:rPr>
        <w:t>15. 1. 2011</w:t>
      </w:r>
      <w:r w:rsidRPr="00B42725">
        <w:rPr>
          <w:sz w:val="20"/>
          <w:szCs w:val="20"/>
        </w:rPr>
        <w:t>.</w:t>
      </w:r>
      <w:r w:rsidRPr="00B42725">
        <w:rPr>
          <w:sz w:val="20"/>
          <w:szCs w:val="20"/>
        </w:rPr>
        <w:br/>
        <w:t xml:space="preserve">V rámci štěnovického okrsku byl vytvořen kalendář akcí pro rok 2011, který byl předložen </w:t>
      </w:r>
      <w:r w:rsidRPr="00B42725">
        <w:rPr>
          <w:sz w:val="20"/>
          <w:szCs w:val="20"/>
        </w:rPr>
        <w:br/>
        <w:t>k dalšímu zpracování na OSH Plzeň-jih. Z kalendáře vyplývá pro náš sbor zajištění námětového cvičení v Nebílovském Borku (9. 4. 2011) a pořádání soutěže O borecký haklík</w:t>
      </w:r>
    </w:p>
    <w:p w:rsidR="00333C51" w:rsidRPr="00B42725" w:rsidRDefault="00333C51" w:rsidP="00333C51">
      <w:pPr>
        <w:rPr>
          <w:sz w:val="20"/>
          <w:szCs w:val="20"/>
        </w:rPr>
      </w:pPr>
      <w:r w:rsidRPr="00B42725">
        <w:rPr>
          <w:sz w:val="20"/>
          <w:szCs w:val="20"/>
        </w:rPr>
        <w:t xml:space="preserve">(18. 6. 2011).   </w:t>
      </w:r>
    </w:p>
    <w:p w:rsidR="00333C51" w:rsidRPr="00B42725" w:rsidRDefault="00333C51" w:rsidP="00333C51">
      <w:pPr>
        <w:rPr>
          <w:sz w:val="20"/>
          <w:szCs w:val="20"/>
        </w:rPr>
      </w:pPr>
      <w:r w:rsidRPr="00B42725">
        <w:rPr>
          <w:sz w:val="20"/>
          <w:szCs w:val="20"/>
        </w:rPr>
        <w:t xml:space="preserve">Dovolte nám, abychom Vám popřáli krásné prožití vánočních svátků, bohatého Ježíška a rodinnou pohodu, v novém roce 2011 vše nejlepší, hodně štěstí a zdraví.   </w:t>
      </w:r>
    </w:p>
    <w:p w:rsidR="00333C51" w:rsidRPr="00B42725" w:rsidRDefault="00333C51" w:rsidP="00333C51">
      <w:pPr>
        <w:rPr>
          <w:sz w:val="20"/>
          <w:szCs w:val="20"/>
        </w:rPr>
      </w:pPr>
    </w:p>
    <w:p w:rsidR="00333C51" w:rsidRPr="00B42725" w:rsidRDefault="00333C51" w:rsidP="00333C51">
      <w:pPr>
        <w:rPr>
          <w:sz w:val="20"/>
          <w:szCs w:val="20"/>
        </w:rPr>
      </w:pPr>
      <w:r w:rsidRPr="00B42725">
        <w:rPr>
          <w:sz w:val="20"/>
          <w:szCs w:val="20"/>
        </w:rPr>
        <w:t>Výbor SDH Nebílovský Borek</w:t>
      </w:r>
    </w:p>
    <w:p w:rsidR="00333C51" w:rsidRDefault="00333C51" w:rsidP="009A3909">
      <w:pPr>
        <w:tabs>
          <w:tab w:val="left" w:pos="1239"/>
        </w:tabs>
        <w:rPr>
          <w:sz w:val="20"/>
          <w:szCs w:val="20"/>
        </w:rPr>
      </w:pPr>
    </w:p>
    <w:p w:rsidR="00061F12" w:rsidRDefault="00061F12" w:rsidP="00333C51">
      <w:pPr>
        <w:rPr>
          <w:sz w:val="20"/>
          <w:szCs w:val="20"/>
        </w:rPr>
        <w:sectPr w:rsidR="00061F12" w:rsidSect="00061F12">
          <w:type w:val="continuous"/>
          <w:pgSz w:w="11906" w:h="16838"/>
          <w:pgMar w:top="1417" w:right="1417" w:bottom="1417" w:left="1417" w:header="708" w:footer="708" w:gutter="0"/>
          <w:cols w:num="2" w:space="709"/>
          <w:docGrid w:linePitch="360"/>
        </w:sectPr>
      </w:pPr>
    </w:p>
    <w:p w:rsidR="005703AB" w:rsidRDefault="005703AB" w:rsidP="009A3909">
      <w:pPr>
        <w:tabs>
          <w:tab w:val="left" w:pos="1239"/>
        </w:tabs>
        <w:rPr>
          <w:sz w:val="20"/>
          <w:szCs w:val="20"/>
        </w:rPr>
      </w:pPr>
    </w:p>
    <w:p w:rsidR="00333C51" w:rsidRDefault="00333C51" w:rsidP="009A3909">
      <w:pPr>
        <w:tabs>
          <w:tab w:val="left" w:pos="1239"/>
        </w:tabs>
        <w:rPr>
          <w:sz w:val="20"/>
          <w:szCs w:val="20"/>
        </w:rPr>
      </w:pPr>
    </w:p>
    <w:p w:rsidR="005703AB" w:rsidRPr="005703AB" w:rsidRDefault="005703AB" w:rsidP="005703AB">
      <w:pPr>
        <w:tabs>
          <w:tab w:val="left" w:pos="1239"/>
        </w:tabs>
        <w:jc w:val="center"/>
        <w:rPr>
          <w:b/>
          <w:i/>
          <w:sz w:val="36"/>
          <w:szCs w:val="36"/>
        </w:rPr>
      </w:pPr>
      <w:r w:rsidRPr="005703AB">
        <w:rPr>
          <w:b/>
          <w:i/>
          <w:sz w:val="36"/>
          <w:szCs w:val="36"/>
        </w:rPr>
        <w:lastRenderedPageBreak/>
        <w:t>Rybáři</w:t>
      </w:r>
    </w:p>
    <w:p w:rsidR="005703AB" w:rsidRDefault="005703AB" w:rsidP="009A3909">
      <w:pPr>
        <w:tabs>
          <w:tab w:val="left" w:pos="1239"/>
        </w:tabs>
        <w:rPr>
          <w:sz w:val="20"/>
          <w:szCs w:val="20"/>
        </w:rPr>
      </w:pPr>
    </w:p>
    <w:p w:rsidR="005703AB" w:rsidRPr="0078351C" w:rsidRDefault="007A18FC" w:rsidP="005703AB">
      <w:pPr>
        <w:tabs>
          <w:tab w:val="left" w:pos="1239"/>
        </w:tabs>
        <w:rPr>
          <w:sz w:val="20"/>
          <w:szCs w:val="20"/>
        </w:rPr>
      </w:pPr>
      <w:r>
        <w:rPr>
          <w:noProof/>
          <w:sz w:val="20"/>
          <w:szCs w:val="20"/>
        </w:rPr>
        <mc:AlternateContent>
          <mc:Choice Requires="wps">
            <w:drawing>
              <wp:anchor distT="0" distB="0" distL="114300" distR="114300" simplePos="0" relativeHeight="251667456" behindDoc="1" locked="0" layoutInCell="1" allowOverlap="1">
                <wp:simplePos x="0" y="0"/>
                <wp:positionH relativeFrom="column">
                  <wp:posOffset>3810</wp:posOffset>
                </wp:positionH>
                <wp:positionV relativeFrom="paragraph">
                  <wp:posOffset>18415</wp:posOffset>
                </wp:positionV>
                <wp:extent cx="1414145" cy="1982470"/>
                <wp:effectExtent l="8255" t="12700" r="6350" b="5080"/>
                <wp:wrapTight wrapText="bothSides">
                  <wp:wrapPolygon edited="0">
                    <wp:start x="-126" y="-97"/>
                    <wp:lineTo x="-126" y="21503"/>
                    <wp:lineTo x="21726" y="21503"/>
                    <wp:lineTo x="21726" y="-97"/>
                    <wp:lineTo x="-126" y="-97"/>
                  </wp:wrapPolygon>
                </wp:wrapTight>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982470"/>
                        </a:xfrm>
                        <a:prstGeom prst="rect">
                          <a:avLst/>
                        </a:prstGeom>
                        <a:solidFill>
                          <a:srgbClr val="FFFFFF"/>
                        </a:solidFill>
                        <a:ln w="9525">
                          <a:solidFill>
                            <a:schemeClr val="bg1">
                              <a:lumMod val="100000"/>
                              <a:lumOff val="0"/>
                            </a:schemeClr>
                          </a:solidFill>
                          <a:miter lim="800000"/>
                          <a:headEnd/>
                          <a:tailEnd/>
                        </a:ln>
                      </wps:spPr>
                      <wps:txbx>
                        <w:txbxContent>
                          <w:p w:rsidR="005703AB" w:rsidRDefault="007A18FC">
                            <w:r>
                              <w:rPr>
                                <w:noProof/>
                              </w:rPr>
                              <w:drawing>
                                <wp:inline distT="0" distB="0" distL="0" distR="0">
                                  <wp:extent cx="1390650" cy="1981200"/>
                                  <wp:effectExtent l="0" t="0" r="0" b="0"/>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margin-left:.3pt;margin-top:1.45pt;width:111.35pt;height:15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" strokecolor="white [3212]">
                <v:textbox>
                  <w:txbxContent>
                    <w:p w:rsidR="005703AB" w:rsidRDefault="007A18FC">
                      <w:r>
                        <w:rPr>
                          <w:noProof/>
                        </w:rPr>
                        <w:drawing>
                          <wp:inline distT="0" distB="0" distL="0" distR="0">
                            <wp:extent cx="1390650" cy="1981200"/>
                            <wp:effectExtent l="0" t="0" r="0" b="0"/>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981200"/>
                                    </a:xfrm>
                                    <a:prstGeom prst="rect">
                                      <a:avLst/>
                                    </a:prstGeom>
                                    <a:noFill/>
                                    <a:ln>
                                      <a:noFill/>
                                    </a:ln>
                                  </pic:spPr>
                                </pic:pic>
                              </a:graphicData>
                            </a:graphic>
                          </wp:inline>
                        </w:drawing>
                      </w:r>
                    </w:p>
                  </w:txbxContent>
                </v:textbox>
                <w10:wrap type="tight"/>
              </v:shape>
            </w:pict>
          </mc:Fallback>
        </mc:AlternateContent>
      </w:r>
      <w:r w:rsidR="005703AB" w:rsidRPr="0078351C">
        <w:rPr>
          <w:sz w:val="20"/>
          <w:szCs w:val="20"/>
        </w:rPr>
        <w:t>Členové rybářského spolku nezaháleli po celý rok. Kromě akcí již zmíněných v předešlých vydáních BZ se průběžně starají o obyvatele obou rybníků ve Štěnovickém Borku – pravidelně přikrmují a v letních měsících v největších vedrech okysličují vodu. Na dětské hasičské závody O boreckého kapra dodali hlavní ceny a pomohli i s organizací. Jednou z větších akcí byly rybářské závody pro ženy, které se konaly poslední den v červenci na rybníce „Nový“ ve Štěnovickém Borku. Počasí se vydařilo, ryby braly. Zúčastnilo se 20 žen, některé měly rybářské „nádobíčko“ prvně v ruce a tak si přišli na své i fanoušci a radilové. Po vylosování lovného místa začal závod, každá vylovená ryba se počítala – 1cm = 1 bod. Nejvíc naměřila p.Brandová (zahrádkářka) 8 ryb, 350 cm, další pořadí p.Polívková 4 ryby 154 cm a p.Štěpánovská 3 ryby 139 cm. Hodnotné ceny zakoupené s příspěvkem obecního úřadu a dalších sponzorů byly předány na obecním úřadě. Akce se líbila, už se hlásí závodnice pro příští ročník. Někteří rybáři opět vyrazili na ryby do norských fjordů a přivezli zmrazené úlovky. Letošní zájezd byl jedním ze slabších co se týče úlovků a ubytování, ale krásná severská příroda to všechno vynahradila. 16.října se konal výlov rybníka „Nový“ ve Štěnovickém Borku. Od 7 hodin se konaly přípravy (napouštěly se kádě, stavěl stánek a stále ještě vypouštěla voda). Natěšení rybáři se vrhli do loviště v 9,30 hod a vylovili 172 kaprů, 1 sumec, 12 amurů a několik štik, línů a ostatních bílých ryb. 60 kaprů jsme nasadili do rybníka v Nebílovském Borku, 30 kaprů se dalo do spodního rybníka a ostatní se prodali nebo je dostali rybáři jako pozornost za práci na výlovech. Pršelo jen se lilo, vhod přišlo občerstvení jako klobásy, uzené maso, teplé i studené nápoje. Večerní dolovná se konala v klubovně ve Štěnovickém Borku, byla bohatá tombola, hrála kapela Pája. Po výlovu jsme ještě dokoupili za 28.500,- Kč kapry, štiky,  sumce, tolstolobiky a candáty od štěnovických, klatovských a blatenských rybářů a nasadili jsme je do rybníků ve Štěn.Borku a do Neb.Borku na chytání. Další ryby dokoupíme na jaře – do Štěn.Borku 150 kaprů a do Neb.Borku 130 kaprů přibližně za 21.000,- Kč. Na příští sezonu je nakoupeno a uskladněno obilí na přikrmování.</w:t>
      </w:r>
      <w:r w:rsidR="005703AB">
        <w:rPr>
          <w:sz w:val="20"/>
          <w:szCs w:val="20"/>
        </w:rPr>
        <w:t xml:space="preserve"> Velkým přáním je oprava horního rybníka, pokud se najdou prostředky v obecním rozpočtu.</w:t>
      </w:r>
    </w:p>
    <w:p w:rsidR="005703AB" w:rsidRPr="0078351C" w:rsidRDefault="005703AB" w:rsidP="005703AB">
      <w:pPr>
        <w:tabs>
          <w:tab w:val="left" w:pos="1239"/>
        </w:tabs>
        <w:rPr>
          <w:sz w:val="20"/>
          <w:szCs w:val="20"/>
        </w:rPr>
      </w:pPr>
      <w:r w:rsidRPr="0078351C">
        <w:rPr>
          <w:sz w:val="20"/>
          <w:szCs w:val="20"/>
        </w:rPr>
        <w:t xml:space="preserve">Činnost rybářského spolku je velmi bohatá, za všechny rybáře děkuji všem, kdo pro rybáře pracují, všem kdo je finančně podporují a všem kdo jejich akce podpoří svojí účastí. Do dvacáté sezony přeji všem rybářům pěkné úlovky a pevné zdraví. </w:t>
      </w:r>
    </w:p>
    <w:p w:rsidR="005703AB" w:rsidRDefault="005703AB" w:rsidP="009A3909">
      <w:pPr>
        <w:tabs>
          <w:tab w:val="left" w:pos="1239"/>
        </w:tabs>
        <w:rPr>
          <w:sz w:val="20"/>
          <w:szCs w:val="20"/>
        </w:rPr>
      </w:pPr>
      <w:r w:rsidRPr="0078351C">
        <w:rPr>
          <w:sz w:val="20"/>
          <w:szCs w:val="20"/>
        </w:rPr>
        <w:t>Petr Hajšman</w:t>
      </w:r>
    </w:p>
    <w:p w:rsidR="005703AB" w:rsidRDefault="005703AB" w:rsidP="005703AB">
      <w:pPr>
        <w:jc w:val="center"/>
        <w:rPr>
          <w:b/>
          <w:bCs/>
          <w:i/>
          <w:iCs/>
          <w:color w:val="000000"/>
          <w:sz w:val="36"/>
        </w:rPr>
      </w:pPr>
    </w:p>
    <w:p w:rsidR="005703AB" w:rsidRDefault="0052609F" w:rsidP="005703AB">
      <w:pPr>
        <w:jc w:val="center"/>
        <w:rPr>
          <w:b/>
          <w:bCs/>
          <w:i/>
          <w:iCs/>
          <w:color w:val="000000"/>
          <w:sz w:val="36"/>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3pt;margin-top:21.1pt;width:161.7pt;height:151pt;z-index:251666432;mso-wrap-edited:f" wrapcoords="12516 223 2826 1559 1211 2004 1211 3786 -202 7348 1211 10911 1211 20264 4845 21377 11910 21377 12920 21377 17966 21377 20389 20264 20187 18037 20994 14474 21600 13584 21398 13361 20187 10911 20389 2004 16957 223 13525 223 12516 223">
            <v:imagedata r:id="rId16" o:title=""/>
            <w10:wrap type="tight"/>
          </v:shape>
          <o:OLEObject Type="Embed" ProgID="MS_ClipArt_Gallery.5" ShapeID="_x0000_s1122" DrawAspect="Content" ObjectID="_1555504211" r:id="rId17"/>
        </w:object>
      </w:r>
      <w:r w:rsidR="005703AB">
        <w:rPr>
          <w:b/>
          <w:bCs/>
          <w:i/>
          <w:iCs/>
          <w:color w:val="000000"/>
          <w:sz w:val="36"/>
        </w:rPr>
        <w:t>Vánoční zastavení</w:t>
      </w:r>
      <w:r w:rsidR="005703AB">
        <w:rPr>
          <w:noProof/>
          <w:color w:val="000000"/>
          <w:sz w:val="20"/>
        </w:rPr>
        <w:t xml:space="preserve"> </w:t>
      </w:r>
    </w:p>
    <w:p w:rsidR="005703AB" w:rsidRDefault="005703AB" w:rsidP="005703AB"/>
    <w:p w:rsidR="005703AB" w:rsidRDefault="005703AB" w:rsidP="005703AB">
      <w:pPr>
        <w:jc w:val="both"/>
        <w:rPr>
          <w:color w:val="000000"/>
        </w:rPr>
      </w:pPr>
    </w:p>
    <w:p w:rsidR="005703AB" w:rsidRDefault="005703AB" w:rsidP="005703AB">
      <w:pPr>
        <w:jc w:val="both"/>
        <w:rPr>
          <w:color w:val="000000"/>
        </w:rPr>
      </w:pPr>
      <w:r>
        <w:rPr>
          <w:color w:val="000000"/>
        </w:rPr>
        <w:t>Kulturní komise srdečně zve všechny občany na tradiční vánoční besídku u rozsvíceného vánočního stromku. Děti pilně nacvičují koledy i nějaké to překvapení. Přijďte se s nimi těšit na Ježíška. Vánoce v naší obci začínají</w:t>
      </w:r>
    </w:p>
    <w:p w:rsidR="005703AB" w:rsidRDefault="005703AB" w:rsidP="005703AB">
      <w:pPr>
        <w:jc w:val="both"/>
        <w:rPr>
          <w:color w:val="000000"/>
        </w:rPr>
      </w:pPr>
    </w:p>
    <w:p w:rsidR="005703AB" w:rsidRDefault="005703AB" w:rsidP="005703AB">
      <w:pPr>
        <w:jc w:val="both"/>
        <w:rPr>
          <w:b/>
          <w:bCs/>
          <w:i/>
          <w:iCs/>
          <w:color w:val="000000"/>
          <w:sz w:val="36"/>
        </w:rPr>
      </w:pPr>
      <w:r>
        <w:rPr>
          <w:b/>
          <w:bCs/>
          <w:i/>
          <w:iCs/>
          <w:color w:val="000000"/>
          <w:sz w:val="36"/>
        </w:rPr>
        <w:t>ve čtvrtek 23.prosince v 17 hodin</w:t>
      </w:r>
    </w:p>
    <w:p w:rsidR="005703AB" w:rsidRDefault="005703AB" w:rsidP="005703AB">
      <w:pPr>
        <w:jc w:val="both"/>
        <w:rPr>
          <w:b/>
          <w:bCs/>
          <w:i/>
          <w:iCs/>
          <w:color w:val="000000"/>
          <w:sz w:val="36"/>
        </w:rPr>
      </w:pPr>
      <w:r>
        <w:rPr>
          <w:b/>
          <w:bCs/>
          <w:i/>
          <w:iCs/>
          <w:color w:val="000000"/>
          <w:sz w:val="36"/>
        </w:rPr>
        <w:t xml:space="preserve"> u obecního úřadu</w:t>
      </w:r>
    </w:p>
    <w:p w:rsidR="005703AB" w:rsidRDefault="005703AB" w:rsidP="005703AB">
      <w:pPr>
        <w:jc w:val="both"/>
        <w:rPr>
          <w:color w:val="000000"/>
        </w:rPr>
      </w:pPr>
    </w:p>
    <w:p w:rsidR="005703AB" w:rsidRDefault="005703AB" w:rsidP="005703AB">
      <w:pPr>
        <w:jc w:val="both"/>
        <w:rPr>
          <w:color w:val="000000"/>
        </w:rPr>
      </w:pPr>
      <w:r>
        <w:rPr>
          <w:color w:val="000000"/>
        </w:rPr>
        <w:t>Pro zahřátí bude opět servírováno svařené víno a čaj.</w:t>
      </w:r>
    </w:p>
    <w:p w:rsidR="007E4BFE" w:rsidRDefault="007E4BFE" w:rsidP="009A3909">
      <w:pPr>
        <w:tabs>
          <w:tab w:val="left" w:pos="1239"/>
        </w:tabs>
        <w:rPr>
          <w:sz w:val="20"/>
          <w:szCs w:val="20"/>
        </w:rPr>
      </w:pPr>
    </w:p>
    <w:p w:rsidR="007E4BFE" w:rsidRDefault="007E4BFE" w:rsidP="009A3909">
      <w:pPr>
        <w:tabs>
          <w:tab w:val="left" w:pos="1239"/>
        </w:tabs>
        <w:rPr>
          <w:sz w:val="20"/>
          <w:szCs w:val="20"/>
        </w:rPr>
      </w:pPr>
    </w:p>
    <w:p w:rsidR="007E4BFE" w:rsidRDefault="007E4BFE" w:rsidP="007E4BFE">
      <w:pPr>
        <w:shd w:val="clear" w:color="auto" w:fill="B3B3B3"/>
        <w:rPr>
          <w:b/>
          <w:bCs/>
          <w:i/>
          <w:iCs/>
        </w:rPr>
      </w:pPr>
      <w:r>
        <w:rPr>
          <w:b/>
          <w:bCs/>
          <w:i/>
          <w:iCs/>
        </w:rPr>
        <w:t xml:space="preserve">Vydává Obecní úřad Štěnovický Borek. </w:t>
      </w:r>
    </w:p>
    <w:p w:rsidR="007E4BFE" w:rsidRDefault="007E4BFE" w:rsidP="007E4BFE">
      <w:pPr>
        <w:shd w:val="clear" w:color="auto" w:fill="B3B3B3"/>
        <w:rPr>
          <w:b/>
          <w:bCs/>
          <w:i/>
          <w:iCs/>
        </w:rPr>
      </w:pPr>
      <w:r>
        <w:rPr>
          <w:b/>
          <w:bCs/>
          <w:i/>
          <w:iCs/>
        </w:rPr>
        <w:t>Evidováno pod číslem: MK ČR E 11015.</w:t>
      </w:r>
    </w:p>
    <w:p w:rsidR="007E4BFE" w:rsidRDefault="007E4BFE" w:rsidP="007E4BFE">
      <w:pPr>
        <w:shd w:val="clear" w:color="auto" w:fill="B3B3B3"/>
        <w:rPr>
          <w:b/>
          <w:bCs/>
          <w:i/>
          <w:iCs/>
        </w:rPr>
      </w:pPr>
    </w:p>
    <w:p w:rsidR="007E4BFE" w:rsidRDefault="007E4BFE" w:rsidP="007E4BFE">
      <w:pPr>
        <w:shd w:val="clear" w:color="auto" w:fill="B3B3B3"/>
        <w:jc w:val="right"/>
        <w:rPr>
          <w:b/>
          <w:bCs/>
          <w:i/>
          <w:iCs/>
          <w:sz w:val="28"/>
        </w:rPr>
      </w:pPr>
      <w:r>
        <w:rPr>
          <w:b/>
          <w:bCs/>
          <w:i/>
          <w:iCs/>
        </w:rPr>
        <w:tab/>
      </w:r>
      <w:r>
        <w:rPr>
          <w:b/>
          <w:bCs/>
          <w:i/>
          <w:iCs/>
        </w:rPr>
        <w:tab/>
      </w:r>
      <w:r>
        <w:rPr>
          <w:b/>
          <w:bCs/>
          <w:i/>
          <w:iCs/>
          <w:sz w:val="28"/>
        </w:rPr>
        <w:t>Neprodejné</w:t>
      </w:r>
      <w:r w:rsidR="007A18FC">
        <w:rPr>
          <w:noProof/>
          <w:sz w:val="20"/>
        </w:rPr>
        <mc:AlternateContent>
          <mc:Choice Requires="wps">
            <w:drawing>
              <wp:anchor distT="0" distB="0" distL="114300" distR="114300" simplePos="0" relativeHeight="251664384" behindDoc="0" locked="0" layoutInCell="1" allowOverlap="1">
                <wp:simplePos x="0" y="0"/>
                <wp:positionH relativeFrom="column">
                  <wp:posOffset>627380</wp:posOffset>
                </wp:positionH>
                <wp:positionV relativeFrom="paragraph">
                  <wp:posOffset>672465</wp:posOffset>
                </wp:positionV>
                <wp:extent cx="85725" cy="175260"/>
                <wp:effectExtent l="3175" t="0" r="0" b="0"/>
                <wp:wrapNone/>
                <wp:docPr id="1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FE" w:rsidRDefault="007E4BFE" w:rsidP="007E4BFE">
                            <w:r>
                              <w:rPr>
                                <w:color w:val="000000"/>
                                <w:sz w:val="18"/>
                                <w:szCs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0" style="position:absolute;left:0;text-align:left;margin-left:49.4pt;margin-top:52.95pt;width:6.7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" filled="f" stroked="f">
                <v:textbox inset="0,0,0,0">
                  <w:txbxContent>
                    <w:p w:rsidR="007E4BFE" w:rsidRDefault="007E4BFE" w:rsidP="007E4BFE">
                      <w:r>
                        <w:rPr>
                          <w:color w:val="000000"/>
                          <w:sz w:val="18"/>
                          <w:szCs w:val="18"/>
                          <w:lang w:val="en-US"/>
                        </w:rPr>
                        <w:t xml:space="preserve"> </w:t>
                      </w:r>
                    </w:p>
                  </w:txbxContent>
                </v:textbox>
              </v:rect>
            </w:pict>
          </mc:Fallback>
        </mc:AlternateContent>
      </w:r>
      <w:r w:rsidR="007A18FC">
        <w:rPr>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798195</wp:posOffset>
                </wp:positionV>
                <wp:extent cx="85725" cy="175260"/>
                <wp:effectExtent l="4445" t="0" r="0" b="0"/>
                <wp:wrapNone/>
                <wp:docPr id="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BFE" w:rsidRDefault="007E4BFE" w:rsidP="007E4BFE">
                            <w:r>
                              <w:rPr>
                                <w:color w:val="000000"/>
                                <w:sz w:val="18"/>
                                <w:szCs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1" style="position:absolute;left:0;text-align:left;margin-left:0;margin-top:62.85pt;width:6.7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" filled="f" stroked="f">
                <v:textbox inset="0,0,0,0">
                  <w:txbxContent>
                    <w:p w:rsidR="007E4BFE" w:rsidRDefault="007E4BFE" w:rsidP="007E4BFE">
                      <w:r>
                        <w:rPr>
                          <w:color w:val="000000"/>
                          <w:sz w:val="18"/>
                          <w:szCs w:val="18"/>
                          <w:lang w:val="en-US"/>
                        </w:rPr>
                        <w:t xml:space="preserve"> </w:t>
                      </w:r>
                    </w:p>
                  </w:txbxContent>
                </v:textbox>
              </v:rect>
            </w:pict>
          </mc:Fallback>
        </mc:AlternateContent>
      </w:r>
    </w:p>
    <w:p w:rsidR="007E4BFE" w:rsidRPr="0078351C" w:rsidRDefault="007E4BFE" w:rsidP="009A3909">
      <w:pPr>
        <w:tabs>
          <w:tab w:val="left" w:pos="1239"/>
        </w:tabs>
        <w:rPr>
          <w:sz w:val="20"/>
          <w:szCs w:val="20"/>
        </w:rPr>
      </w:pPr>
    </w:p>
    <w:sectPr w:rsidR="007E4BFE" w:rsidRPr="0078351C" w:rsidSect="00440BCC">
      <w:type w:val="continuous"/>
      <w:pgSz w:w="11906" w:h="16838"/>
      <w:pgMar w:top="1417" w:right="1417" w:bottom="1417" w:left="1417" w:header="708" w:footer="708" w:gutter="0"/>
      <w:cols w:space="709" w:equalWidth="0">
        <w:col w:w="9072"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9F" w:rsidRDefault="0052609F">
      <w:r>
        <w:separator/>
      </w:r>
    </w:p>
  </w:endnote>
  <w:endnote w:type="continuationSeparator" w:id="0">
    <w:p w:rsidR="0052609F" w:rsidRDefault="0052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CC" w:rsidRDefault="004A41C1">
    <w:pPr>
      <w:pStyle w:val="Zpat"/>
      <w:rPr>
        <w:b/>
        <w:bCs/>
        <w:sz w:val="28"/>
      </w:rPr>
    </w:pPr>
    <w:r>
      <w:tab/>
    </w:r>
    <w:r>
      <w:rPr>
        <w:b/>
        <w:bCs/>
        <w:sz w:val="28"/>
      </w:rPr>
      <w:t>*</w:t>
    </w:r>
    <w:r w:rsidR="00C60DD7">
      <w:rPr>
        <w:rStyle w:val="slostrnky"/>
        <w:b/>
        <w:bCs/>
        <w:sz w:val="28"/>
      </w:rPr>
      <w:fldChar w:fldCharType="begin"/>
    </w:r>
    <w:r>
      <w:rPr>
        <w:rStyle w:val="slostrnky"/>
        <w:b/>
        <w:bCs/>
        <w:sz w:val="28"/>
      </w:rPr>
      <w:instrText xml:space="preserve"> PAGE </w:instrText>
    </w:r>
    <w:r w:rsidR="00C60DD7">
      <w:rPr>
        <w:rStyle w:val="slostrnky"/>
        <w:b/>
        <w:bCs/>
        <w:sz w:val="28"/>
      </w:rPr>
      <w:fldChar w:fldCharType="separate"/>
    </w:r>
    <w:r w:rsidR="007A18FC">
      <w:rPr>
        <w:rStyle w:val="slostrnky"/>
        <w:b/>
        <w:bCs/>
        <w:noProof/>
        <w:sz w:val="28"/>
      </w:rPr>
      <w:t>1</w:t>
    </w:r>
    <w:r w:rsidR="00C60DD7">
      <w:rPr>
        <w:rStyle w:val="slostrnky"/>
        <w:b/>
        <w:bCs/>
        <w:sz w:val="28"/>
      </w:rPr>
      <w:fldChar w:fldCharType="end"/>
    </w:r>
    <w:r>
      <w:rPr>
        <w:rStyle w:val="slostrnky"/>
        <w:b/>
        <w:bCs/>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CC" w:rsidRDefault="004A41C1">
    <w:pPr>
      <w:pStyle w:val="Zpat"/>
      <w:rPr>
        <w:b/>
        <w:bCs/>
        <w:sz w:val="28"/>
      </w:rPr>
    </w:pPr>
    <w:r>
      <w:tab/>
    </w:r>
    <w:r>
      <w:rPr>
        <w:b/>
        <w:bCs/>
        <w:sz w:val="28"/>
      </w:rPr>
      <w:t>*</w:t>
    </w:r>
    <w:r w:rsidR="00C60DD7">
      <w:rPr>
        <w:rStyle w:val="slostrnky"/>
        <w:b/>
        <w:bCs/>
        <w:sz w:val="28"/>
      </w:rPr>
      <w:fldChar w:fldCharType="begin"/>
    </w:r>
    <w:r>
      <w:rPr>
        <w:rStyle w:val="slostrnky"/>
        <w:b/>
        <w:bCs/>
        <w:sz w:val="28"/>
      </w:rPr>
      <w:instrText xml:space="preserve"> PAGE </w:instrText>
    </w:r>
    <w:r w:rsidR="00C60DD7">
      <w:rPr>
        <w:rStyle w:val="slostrnky"/>
        <w:b/>
        <w:bCs/>
        <w:sz w:val="28"/>
      </w:rPr>
      <w:fldChar w:fldCharType="separate"/>
    </w:r>
    <w:r w:rsidR="007A18FC">
      <w:rPr>
        <w:rStyle w:val="slostrnky"/>
        <w:b/>
        <w:bCs/>
        <w:noProof/>
        <w:sz w:val="28"/>
      </w:rPr>
      <w:t>4</w:t>
    </w:r>
    <w:r w:rsidR="00C60DD7">
      <w:rPr>
        <w:rStyle w:val="slostrnky"/>
        <w:b/>
        <w:bCs/>
        <w:sz w:val="28"/>
      </w:rPr>
      <w:fldChar w:fldCharType="end"/>
    </w:r>
    <w:r>
      <w:rPr>
        <w:rStyle w:val="slostrnky"/>
        <w:b/>
        <w:bCs/>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9F" w:rsidRDefault="0052609F">
      <w:r>
        <w:separator/>
      </w:r>
    </w:p>
  </w:footnote>
  <w:footnote w:type="continuationSeparator" w:id="0">
    <w:p w:rsidR="0052609F" w:rsidRDefault="0052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CC" w:rsidRDefault="004A41C1">
    <w:pPr>
      <w:pStyle w:val="Zhlav"/>
    </w:pPr>
    <w:r>
      <w:rPr>
        <w:b/>
        <w:bCs/>
      </w:rPr>
      <w:t>Ročník</w:t>
    </w:r>
    <w:r>
      <w:t xml:space="preserve">: </w:t>
    </w:r>
    <w:r w:rsidR="00625708">
      <w:rPr>
        <w:b/>
        <w:bCs/>
        <w:sz w:val="28"/>
      </w:rPr>
      <w:t>10</w:t>
    </w:r>
  </w:p>
  <w:p w:rsidR="00440BCC" w:rsidRDefault="004A41C1">
    <w:pPr>
      <w:pStyle w:val="Zhlav"/>
    </w:pPr>
    <w:r>
      <w:rPr>
        <w:b/>
        <w:bCs/>
      </w:rPr>
      <w:t>Číslo</w:t>
    </w:r>
    <w:r>
      <w:t xml:space="preserve">: </w:t>
    </w:r>
    <w:r w:rsidR="00625708">
      <w:rPr>
        <w:b/>
        <w:bCs/>
        <w:sz w:val="28"/>
      </w:rPr>
      <w:t>3</w:t>
    </w:r>
    <w:r>
      <w:rPr>
        <w:b/>
        <w:bCs/>
        <w:sz w:val="28"/>
      </w:rPr>
      <w:t>/20</w:t>
    </w:r>
    <w:r w:rsidR="00625708">
      <w:rPr>
        <w:b/>
        <w:bCs/>
        <w:sz w:val="28"/>
      </w:rPr>
      <w:t>10</w:t>
    </w:r>
    <w:r>
      <w:rPr>
        <w:b/>
        <w:bCs/>
        <w:sz w:val="28"/>
      </w:rPr>
      <w:tab/>
    </w:r>
    <w:r>
      <w:rPr>
        <w:b/>
        <w:bCs/>
        <w:sz w:val="28"/>
      </w:rPr>
      <w:tab/>
    </w:r>
    <w:r>
      <w:rPr>
        <w:b/>
        <w:bCs/>
      </w:rPr>
      <w:t>Vyšlo</w:t>
    </w:r>
    <w:r>
      <w:rPr>
        <w:b/>
        <w:bCs/>
        <w:sz w:val="28"/>
      </w:rPr>
      <w:t xml:space="preserve">: </w:t>
    </w:r>
    <w:r w:rsidR="00006D74">
      <w:rPr>
        <w:b/>
        <w:bCs/>
        <w:sz w:val="28"/>
      </w:rPr>
      <w:t>17</w:t>
    </w:r>
    <w:r>
      <w:rPr>
        <w:b/>
        <w:bCs/>
        <w:sz w:val="28"/>
      </w:rPr>
      <w:t>. prosince 20</w:t>
    </w:r>
    <w:r w:rsidR="00625708">
      <w:rPr>
        <w:b/>
        <w:bCs/>
        <w:sz w:val="2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CC" w:rsidRDefault="004A41C1">
    <w:pPr>
      <w:pStyle w:val="Zhlav"/>
    </w:pPr>
    <w:r>
      <w:rPr>
        <w:b/>
        <w:bCs/>
      </w:rPr>
      <w:t>Ročník</w:t>
    </w:r>
    <w:r>
      <w:t xml:space="preserve">: </w:t>
    </w:r>
    <w:r w:rsidR="00625708">
      <w:rPr>
        <w:b/>
        <w:bCs/>
        <w:sz w:val="28"/>
      </w:rPr>
      <w:t>10</w:t>
    </w:r>
  </w:p>
  <w:p w:rsidR="00440BCC" w:rsidRDefault="004A41C1">
    <w:pPr>
      <w:pStyle w:val="Zhlav"/>
    </w:pPr>
    <w:r>
      <w:rPr>
        <w:b/>
        <w:bCs/>
      </w:rPr>
      <w:t>Číslo</w:t>
    </w:r>
    <w:r>
      <w:t xml:space="preserve">: </w:t>
    </w:r>
    <w:r w:rsidR="00625708">
      <w:rPr>
        <w:b/>
        <w:bCs/>
        <w:sz w:val="28"/>
      </w:rPr>
      <w:t>3</w:t>
    </w:r>
    <w:r>
      <w:rPr>
        <w:b/>
        <w:bCs/>
        <w:sz w:val="28"/>
      </w:rPr>
      <w:t>/20</w:t>
    </w:r>
    <w:r w:rsidR="00625708">
      <w:rPr>
        <w:b/>
        <w:bCs/>
        <w:sz w:val="28"/>
      </w:rPr>
      <w:t>10</w:t>
    </w:r>
    <w:r>
      <w:rPr>
        <w:b/>
        <w:bCs/>
        <w:sz w:val="28"/>
      </w:rPr>
      <w:tab/>
    </w:r>
    <w:r>
      <w:rPr>
        <w:b/>
        <w:bCs/>
        <w:sz w:val="28"/>
      </w:rPr>
      <w:tab/>
    </w:r>
    <w:r>
      <w:rPr>
        <w:b/>
        <w:bCs/>
      </w:rPr>
      <w:t>Vyšlo</w:t>
    </w:r>
    <w:r>
      <w:rPr>
        <w:b/>
        <w:bCs/>
        <w:sz w:val="28"/>
      </w:rPr>
      <w:t xml:space="preserve">: </w:t>
    </w:r>
    <w:r w:rsidR="00006D74">
      <w:rPr>
        <w:b/>
        <w:bCs/>
        <w:sz w:val="28"/>
      </w:rPr>
      <w:t>17</w:t>
    </w:r>
    <w:r>
      <w:rPr>
        <w:b/>
        <w:bCs/>
        <w:sz w:val="28"/>
      </w:rPr>
      <w:t>.prosince 20</w:t>
    </w:r>
    <w:r w:rsidR="00625708">
      <w:rPr>
        <w:b/>
        <w:bCs/>
        <w:sz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245"/>
    <w:multiLevelType w:val="multilevel"/>
    <w:tmpl w:val="4476F392"/>
    <w:lvl w:ilvl="0">
      <w:start w:val="1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DC3B19"/>
    <w:multiLevelType w:val="hybridMultilevel"/>
    <w:tmpl w:val="0314923A"/>
    <w:lvl w:ilvl="0" w:tplc="087CD9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85903"/>
    <w:multiLevelType w:val="hybridMultilevel"/>
    <w:tmpl w:val="FF1EED8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D1D6D"/>
    <w:multiLevelType w:val="hybridMultilevel"/>
    <w:tmpl w:val="0750D3B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9AA349B"/>
    <w:multiLevelType w:val="hybridMultilevel"/>
    <w:tmpl w:val="8B2EC610"/>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138DB"/>
    <w:multiLevelType w:val="hybridMultilevel"/>
    <w:tmpl w:val="E8688096"/>
    <w:lvl w:ilvl="0" w:tplc="53B0DE5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20807563"/>
    <w:multiLevelType w:val="hybridMultilevel"/>
    <w:tmpl w:val="F2460A9C"/>
    <w:lvl w:ilvl="0" w:tplc="276A702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8632C"/>
    <w:multiLevelType w:val="hybridMultilevel"/>
    <w:tmpl w:val="A8D6BAA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C3038"/>
    <w:multiLevelType w:val="hybridMultilevel"/>
    <w:tmpl w:val="285CDBF8"/>
    <w:lvl w:ilvl="0" w:tplc="04050009">
      <w:start w:val="1"/>
      <w:numFmt w:val="bullet"/>
      <w:lvlText w:val=""/>
      <w:lvlJc w:val="left"/>
      <w:pPr>
        <w:tabs>
          <w:tab w:val="num" w:pos="720"/>
        </w:tabs>
        <w:ind w:left="720" w:hanging="360"/>
      </w:pPr>
      <w:rPr>
        <w:rFonts w:ascii="Wingdings" w:hAnsi="Wingdings" w:hint="default"/>
      </w:rPr>
    </w:lvl>
    <w:lvl w:ilvl="1" w:tplc="43581818">
      <w:start w:val="30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24CBD"/>
    <w:multiLevelType w:val="hybridMultilevel"/>
    <w:tmpl w:val="FFE8F40C"/>
    <w:lvl w:ilvl="0" w:tplc="407083E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102DF"/>
    <w:multiLevelType w:val="multilevel"/>
    <w:tmpl w:val="C714EAC4"/>
    <w:lvl w:ilvl="0">
      <w:start w:val="2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165FC"/>
    <w:multiLevelType w:val="hybridMultilevel"/>
    <w:tmpl w:val="9C2A67B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E12991"/>
    <w:multiLevelType w:val="hybridMultilevel"/>
    <w:tmpl w:val="8FF08064"/>
    <w:lvl w:ilvl="0" w:tplc="15D843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E017F"/>
    <w:multiLevelType w:val="hybridMultilevel"/>
    <w:tmpl w:val="3D62600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BA61D3"/>
    <w:multiLevelType w:val="hybridMultilevel"/>
    <w:tmpl w:val="C0AAD352"/>
    <w:lvl w:ilvl="0" w:tplc="A128FD8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76E9D"/>
    <w:multiLevelType w:val="hybridMultilevel"/>
    <w:tmpl w:val="8138B71E"/>
    <w:lvl w:ilvl="0" w:tplc="A128FD8A">
      <w:start w:val="30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337569"/>
    <w:multiLevelType w:val="hybridMultilevel"/>
    <w:tmpl w:val="75AA97DA"/>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F90974"/>
    <w:multiLevelType w:val="hybridMultilevel"/>
    <w:tmpl w:val="DED8AD88"/>
    <w:lvl w:ilvl="0" w:tplc="C9C4E29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78F525C1"/>
    <w:multiLevelType w:val="hybridMultilevel"/>
    <w:tmpl w:val="E87440F6"/>
    <w:lvl w:ilvl="0" w:tplc="E6AE3A4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D34073"/>
    <w:multiLevelType w:val="multilevel"/>
    <w:tmpl w:val="7A0210BA"/>
    <w:lvl w:ilvl="0">
      <w:start w:val="3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060EB4"/>
    <w:multiLevelType w:val="multilevel"/>
    <w:tmpl w:val="9594BE26"/>
    <w:lvl w:ilvl="0">
      <w:start w:val="2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E6D697B"/>
    <w:multiLevelType w:val="hybridMultilevel"/>
    <w:tmpl w:val="BE6A79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9"/>
  </w:num>
  <w:num w:numId="4">
    <w:abstractNumId w:val="3"/>
  </w:num>
  <w:num w:numId="5">
    <w:abstractNumId w:val="5"/>
  </w:num>
  <w:num w:numId="6">
    <w:abstractNumId w:val="11"/>
  </w:num>
  <w:num w:numId="7">
    <w:abstractNumId w:val="1"/>
  </w:num>
  <w:num w:numId="8">
    <w:abstractNumId w:val="12"/>
  </w:num>
  <w:num w:numId="9">
    <w:abstractNumId w:val="20"/>
  </w:num>
  <w:num w:numId="10">
    <w:abstractNumId w:val="10"/>
  </w:num>
  <w:num w:numId="11">
    <w:abstractNumId w:val="19"/>
  </w:num>
  <w:num w:numId="12">
    <w:abstractNumId w:val="0"/>
  </w:num>
  <w:num w:numId="13">
    <w:abstractNumId w:val="18"/>
  </w:num>
  <w:num w:numId="14">
    <w:abstractNumId w:val="6"/>
  </w:num>
  <w:num w:numId="15">
    <w:abstractNumId w:val="15"/>
  </w:num>
  <w:num w:numId="16">
    <w:abstractNumId w:val="2"/>
  </w:num>
  <w:num w:numId="17">
    <w:abstractNumId w:val="4"/>
  </w:num>
  <w:num w:numId="18">
    <w:abstractNumId w:val="16"/>
  </w:num>
  <w:num w:numId="19">
    <w:abstractNumId w:val="14"/>
  </w:num>
  <w:num w:numId="20">
    <w:abstractNumId w:val="7"/>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57"/>
    <w:rsid w:val="00006D74"/>
    <w:rsid w:val="00061F12"/>
    <w:rsid w:val="00144D80"/>
    <w:rsid w:val="001452BB"/>
    <w:rsid w:val="001B5526"/>
    <w:rsid w:val="001D2823"/>
    <w:rsid w:val="001F3727"/>
    <w:rsid w:val="002226E5"/>
    <w:rsid w:val="00251233"/>
    <w:rsid w:val="002F4457"/>
    <w:rsid w:val="00325B35"/>
    <w:rsid w:val="00333C51"/>
    <w:rsid w:val="003E5B21"/>
    <w:rsid w:val="003F2BA5"/>
    <w:rsid w:val="004044B7"/>
    <w:rsid w:val="00440BCC"/>
    <w:rsid w:val="004A41C1"/>
    <w:rsid w:val="00507F89"/>
    <w:rsid w:val="0052609F"/>
    <w:rsid w:val="00553A92"/>
    <w:rsid w:val="005703AB"/>
    <w:rsid w:val="005D037A"/>
    <w:rsid w:val="00625708"/>
    <w:rsid w:val="006305E4"/>
    <w:rsid w:val="00712B1A"/>
    <w:rsid w:val="00771053"/>
    <w:rsid w:val="0078351C"/>
    <w:rsid w:val="007A18FC"/>
    <w:rsid w:val="007E4BFE"/>
    <w:rsid w:val="00824791"/>
    <w:rsid w:val="008661BE"/>
    <w:rsid w:val="008B20F1"/>
    <w:rsid w:val="009A3909"/>
    <w:rsid w:val="00A02DC2"/>
    <w:rsid w:val="00AD3040"/>
    <w:rsid w:val="00AE04A3"/>
    <w:rsid w:val="00B42725"/>
    <w:rsid w:val="00C60DD7"/>
    <w:rsid w:val="00CA0D74"/>
    <w:rsid w:val="00CA3558"/>
    <w:rsid w:val="00D50500"/>
    <w:rsid w:val="00D51A21"/>
    <w:rsid w:val="00DD598B"/>
    <w:rsid w:val="00DE671E"/>
    <w:rsid w:val="00E569E3"/>
    <w:rsid w:val="00EB35DD"/>
    <w:rsid w:val="00EC547F"/>
    <w:rsid w:val="00FF6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shapelayout>
  </w:shapeDefaults>
  <w:decimalSymbol w:val=","/>
  <w:listSeparator w:val=";"/>
  <w15:docId w15:val="{8056B29E-48AD-4C23-952F-B2CD9612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40BCC"/>
    <w:rPr>
      <w:sz w:val="24"/>
      <w:szCs w:val="24"/>
    </w:rPr>
  </w:style>
  <w:style w:type="paragraph" w:styleId="Nadpis1">
    <w:name w:val="heading 1"/>
    <w:basedOn w:val="Normln"/>
    <w:next w:val="Normln"/>
    <w:qFormat/>
    <w:rsid w:val="00440BCC"/>
    <w:pPr>
      <w:keepNext/>
      <w:jc w:val="center"/>
      <w:outlineLvl w:val="0"/>
    </w:pPr>
    <w:rPr>
      <w:b/>
      <w:bCs/>
      <w:i/>
      <w:iCs/>
      <w:sz w:val="36"/>
    </w:rPr>
  </w:style>
  <w:style w:type="paragraph" w:styleId="Nadpis2">
    <w:name w:val="heading 2"/>
    <w:basedOn w:val="Normln"/>
    <w:next w:val="Normln"/>
    <w:qFormat/>
    <w:rsid w:val="00440BCC"/>
    <w:pPr>
      <w:keepNext/>
      <w:jc w:val="both"/>
      <w:outlineLvl w:val="1"/>
    </w:pPr>
    <w:rPr>
      <w:b/>
      <w:bCs/>
      <w:i/>
      <w:iCs/>
      <w:sz w:val="28"/>
    </w:rPr>
  </w:style>
  <w:style w:type="paragraph" w:styleId="Nadpis3">
    <w:name w:val="heading 3"/>
    <w:basedOn w:val="Normln"/>
    <w:next w:val="Normln"/>
    <w:qFormat/>
    <w:rsid w:val="00440BCC"/>
    <w:pPr>
      <w:keepNext/>
      <w:jc w:val="center"/>
      <w:outlineLvl w:val="2"/>
    </w:pPr>
    <w:rPr>
      <w:sz w:val="36"/>
    </w:rPr>
  </w:style>
  <w:style w:type="paragraph" w:styleId="Nadpis4">
    <w:name w:val="heading 4"/>
    <w:basedOn w:val="Normln"/>
    <w:next w:val="Normln"/>
    <w:qFormat/>
    <w:rsid w:val="00440BCC"/>
    <w:pPr>
      <w:keepNext/>
      <w:jc w:val="center"/>
      <w:outlineLvl w:val="3"/>
    </w:pPr>
    <w:rPr>
      <w:b/>
      <w:bCs/>
      <w:i/>
      <w:iCs/>
      <w:sz w:val="40"/>
    </w:rPr>
  </w:style>
  <w:style w:type="paragraph" w:styleId="Nadpis5">
    <w:name w:val="heading 5"/>
    <w:basedOn w:val="Normln"/>
    <w:next w:val="Normln"/>
    <w:qFormat/>
    <w:rsid w:val="00440BCC"/>
    <w:pPr>
      <w:keepNext/>
      <w:ind w:firstLine="360"/>
      <w:jc w:val="both"/>
      <w:outlineLvl w:val="4"/>
    </w:pPr>
    <w:rPr>
      <w:b/>
      <w:bCs/>
      <w:i/>
      <w:iCs/>
    </w:rPr>
  </w:style>
  <w:style w:type="paragraph" w:styleId="Nadpis6">
    <w:name w:val="heading 6"/>
    <w:basedOn w:val="Normln"/>
    <w:next w:val="Normln"/>
    <w:qFormat/>
    <w:rsid w:val="00440BCC"/>
    <w:pPr>
      <w:keepNext/>
      <w:ind w:left="2124" w:firstLine="708"/>
      <w:jc w:val="both"/>
      <w:outlineLvl w:val="5"/>
    </w:pPr>
    <w:rPr>
      <w:b/>
      <w:bCs/>
      <w:i/>
      <w:iCs/>
    </w:rPr>
  </w:style>
  <w:style w:type="paragraph" w:styleId="Nadpis7">
    <w:name w:val="heading 7"/>
    <w:basedOn w:val="Normln"/>
    <w:next w:val="Normln"/>
    <w:qFormat/>
    <w:rsid w:val="00440BCC"/>
    <w:pPr>
      <w:keepNext/>
      <w:jc w:val="center"/>
      <w:outlineLvl w:val="6"/>
    </w:pPr>
    <w:rPr>
      <w:b/>
      <w:bCs/>
      <w:i/>
      <w:iCs/>
      <w:sz w:val="52"/>
      <w:u w:val="single"/>
    </w:rPr>
  </w:style>
  <w:style w:type="paragraph" w:styleId="Nadpis8">
    <w:name w:val="heading 8"/>
    <w:basedOn w:val="Normln"/>
    <w:next w:val="Normln"/>
    <w:qFormat/>
    <w:rsid w:val="00440BCC"/>
    <w:pPr>
      <w:keepNext/>
      <w:jc w:val="center"/>
      <w:outlineLvl w:val="7"/>
    </w:pPr>
    <w:rPr>
      <w:b/>
      <w:bCs/>
      <w:i/>
      <w:iCs/>
      <w:sz w:val="52"/>
    </w:rPr>
  </w:style>
  <w:style w:type="paragraph" w:styleId="Nadpis9">
    <w:name w:val="heading 9"/>
    <w:basedOn w:val="Normln"/>
    <w:next w:val="Normln"/>
    <w:qFormat/>
    <w:rsid w:val="00440BCC"/>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40BCC"/>
    <w:pPr>
      <w:tabs>
        <w:tab w:val="center" w:pos="4536"/>
        <w:tab w:val="right" w:pos="9072"/>
      </w:tabs>
    </w:pPr>
  </w:style>
  <w:style w:type="paragraph" w:styleId="Zpat">
    <w:name w:val="footer"/>
    <w:basedOn w:val="Normln"/>
    <w:semiHidden/>
    <w:rsid w:val="00440BCC"/>
    <w:pPr>
      <w:tabs>
        <w:tab w:val="center" w:pos="4536"/>
        <w:tab w:val="right" w:pos="9072"/>
      </w:tabs>
    </w:pPr>
  </w:style>
  <w:style w:type="paragraph" w:styleId="Zkladntext">
    <w:name w:val="Body Text"/>
    <w:basedOn w:val="Normln"/>
    <w:semiHidden/>
    <w:rsid w:val="00440BCC"/>
    <w:pPr>
      <w:jc w:val="both"/>
    </w:pPr>
  </w:style>
  <w:style w:type="paragraph" w:styleId="Zkladntext2">
    <w:name w:val="Body Text 2"/>
    <w:basedOn w:val="Normln"/>
    <w:semiHidden/>
    <w:rsid w:val="00440BCC"/>
    <w:pPr>
      <w:jc w:val="both"/>
    </w:pPr>
    <w:rPr>
      <w:sz w:val="36"/>
    </w:rPr>
  </w:style>
  <w:style w:type="character" w:styleId="slostrnky">
    <w:name w:val="page number"/>
    <w:basedOn w:val="Standardnpsmoodstavce"/>
    <w:semiHidden/>
    <w:rsid w:val="00440BCC"/>
  </w:style>
  <w:style w:type="character" w:styleId="Siln">
    <w:name w:val="Strong"/>
    <w:basedOn w:val="Standardnpsmoodstavce"/>
    <w:qFormat/>
    <w:rsid w:val="00440BCC"/>
    <w:rPr>
      <w:b/>
      <w:bCs/>
    </w:rPr>
  </w:style>
  <w:style w:type="paragraph" w:styleId="Zkladntextodsazen">
    <w:name w:val="Body Text Indent"/>
    <w:basedOn w:val="Normln"/>
    <w:semiHidden/>
    <w:rsid w:val="00440BCC"/>
    <w:pPr>
      <w:ind w:firstLine="360"/>
      <w:jc w:val="both"/>
    </w:pPr>
    <w:rPr>
      <w:b/>
      <w:bCs/>
      <w:i/>
      <w:iCs/>
      <w:sz w:val="28"/>
    </w:rPr>
  </w:style>
  <w:style w:type="paragraph" w:styleId="Zkladntext3">
    <w:name w:val="Body Text 3"/>
    <w:basedOn w:val="Normln"/>
    <w:semiHidden/>
    <w:rsid w:val="00440BCC"/>
    <w:pPr>
      <w:jc w:val="both"/>
    </w:pPr>
    <w:rPr>
      <w:b/>
      <w:bCs/>
      <w:i/>
      <w:iCs/>
      <w:sz w:val="28"/>
    </w:rPr>
  </w:style>
  <w:style w:type="paragraph" w:styleId="Zkladntextodsazen2">
    <w:name w:val="Body Text Indent 2"/>
    <w:basedOn w:val="Normln"/>
    <w:semiHidden/>
    <w:rsid w:val="00440BCC"/>
    <w:pPr>
      <w:ind w:firstLine="180"/>
      <w:jc w:val="both"/>
    </w:pPr>
    <w:rPr>
      <w:b/>
      <w:bCs/>
      <w:i/>
      <w:iCs/>
      <w:sz w:val="28"/>
    </w:rPr>
  </w:style>
  <w:style w:type="paragraph" w:styleId="Zkladntextodsazen3">
    <w:name w:val="Body Text Indent 3"/>
    <w:basedOn w:val="Normln"/>
    <w:semiHidden/>
    <w:rsid w:val="00440BCC"/>
    <w:pPr>
      <w:ind w:firstLine="180"/>
      <w:jc w:val="both"/>
    </w:pPr>
    <w:rPr>
      <w:i/>
      <w:iCs/>
      <w:sz w:val="28"/>
    </w:rPr>
  </w:style>
  <w:style w:type="paragraph" w:styleId="Nzev">
    <w:name w:val="Title"/>
    <w:basedOn w:val="Normln"/>
    <w:qFormat/>
    <w:rsid w:val="00440BCC"/>
    <w:pPr>
      <w:jc w:val="center"/>
    </w:pPr>
    <w:rPr>
      <w:b/>
      <w:bCs/>
      <w:sz w:val="32"/>
    </w:rPr>
  </w:style>
  <w:style w:type="paragraph" w:styleId="Rozloendokumentu">
    <w:name w:val="Document Map"/>
    <w:basedOn w:val="Normln"/>
    <w:semiHidden/>
    <w:rsid w:val="00440BCC"/>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824791"/>
    <w:rPr>
      <w:rFonts w:ascii="Tahoma" w:hAnsi="Tahoma" w:cs="Tahoma"/>
      <w:sz w:val="16"/>
      <w:szCs w:val="16"/>
    </w:rPr>
  </w:style>
  <w:style w:type="character" w:customStyle="1" w:styleId="TextbublinyChar">
    <w:name w:val="Text bubliny Char"/>
    <w:basedOn w:val="Standardnpsmoodstavce"/>
    <w:link w:val="Textbubliny"/>
    <w:uiPriority w:val="99"/>
    <w:semiHidden/>
    <w:rsid w:val="00824791"/>
    <w:rPr>
      <w:rFonts w:ascii="Tahoma" w:hAnsi="Tahoma" w:cs="Tahoma"/>
      <w:sz w:val="16"/>
      <w:szCs w:val="16"/>
    </w:rPr>
  </w:style>
  <w:style w:type="paragraph" w:styleId="Normlnweb">
    <w:name w:val="Normal (Web)"/>
    <w:basedOn w:val="Normln"/>
    <w:uiPriority w:val="99"/>
    <w:semiHidden/>
    <w:unhideWhenUsed/>
    <w:rsid w:val="007A18F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4BE3-6341-4C73-B6A5-60634956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7912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9234</CharactersWithSpaces>
  <SharedDoc>false</SharedDoc>
  <HLinks>
    <vt:vector size="66" baseType="variant">
      <vt:variant>
        <vt:i4>131177</vt:i4>
      </vt:variant>
      <vt:variant>
        <vt:i4>1036</vt:i4>
      </vt:variant>
      <vt:variant>
        <vt:i4>1025</vt:i4>
      </vt:variant>
      <vt:variant>
        <vt:i4>1</vt:i4>
      </vt:variant>
      <vt:variant>
        <vt:lpwstr>D:\My PageManager\Inbox\docu0032.JPG</vt:lpwstr>
      </vt:variant>
      <vt:variant>
        <vt:lpwstr/>
      </vt:variant>
      <vt:variant>
        <vt:i4>1835033</vt:i4>
      </vt:variant>
      <vt:variant>
        <vt:i4>1128</vt:i4>
      </vt:variant>
      <vt:variant>
        <vt:i4>1026</vt:i4>
      </vt:variant>
      <vt:variant>
        <vt:i4>1</vt:i4>
      </vt:variant>
      <vt:variant>
        <vt:lpwstr>..\..\..\Program Files\Common Files\Microsoft Shared\Clipart\themes1\Bullets\BD14565_.GIF</vt:lpwstr>
      </vt:variant>
      <vt:variant>
        <vt:lpwstr/>
      </vt:variant>
      <vt:variant>
        <vt:i4>1835033</vt:i4>
      </vt:variant>
      <vt:variant>
        <vt:i4>1830</vt:i4>
      </vt:variant>
      <vt:variant>
        <vt:i4>1027</vt:i4>
      </vt:variant>
      <vt:variant>
        <vt:i4>1</vt:i4>
      </vt:variant>
      <vt:variant>
        <vt:lpwstr>..\..\..\Program Files\Common Files\Microsoft Shared\Clipart\themes1\Bullets\BD14565_.GIF</vt:lpwstr>
      </vt:variant>
      <vt:variant>
        <vt:lpwstr/>
      </vt:variant>
      <vt:variant>
        <vt:i4>1835033</vt:i4>
      </vt:variant>
      <vt:variant>
        <vt:i4>2608</vt:i4>
      </vt:variant>
      <vt:variant>
        <vt:i4>1028</vt:i4>
      </vt:variant>
      <vt:variant>
        <vt:i4>1</vt:i4>
      </vt:variant>
      <vt:variant>
        <vt:lpwstr>..\..\..\Program Files\Common Files\Microsoft Shared\Clipart\themes1\Bullets\BD14565_.GIF</vt:lpwstr>
      </vt:variant>
      <vt:variant>
        <vt:lpwstr/>
      </vt:variant>
      <vt:variant>
        <vt:i4>1835033</vt:i4>
      </vt:variant>
      <vt:variant>
        <vt:i4>3846</vt:i4>
      </vt:variant>
      <vt:variant>
        <vt:i4>1029</vt:i4>
      </vt:variant>
      <vt:variant>
        <vt:i4>1</vt:i4>
      </vt:variant>
      <vt:variant>
        <vt:lpwstr>..\..\..\Program Files\Common Files\Microsoft Shared\Clipart\themes1\Bullets\BD14565_.GIF</vt:lpwstr>
      </vt:variant>
      <vt:variant>
        <vt:lpwstr/>
      </vt:variant>
      <vt:variant>
        <vt:i4>1835033</vt:i4>
      </vt:variant>
      <vt:variant>
        <vt:i4>4116</vt:i4>
      </vt:variant>
      <vt:variant>
        <vt:i4>1030</vt:i4>
      </vt:variant>
      <vt:variant>
        <vt:i4>1</vt:i4>
      </vt:variant>
      <vt:variant>
        <vt:lpwstr>..\..\..\Program Files\Common Files\Microsoft Shared\Clipart\themes1\Bullets\BD14565_.GIF</vt:lpwstr>
      </vt:variant>
      <vt:variant>
        <vt:lpwstr/>
      </vt:variant>
      <vt:variant>
        <vt:i4>1835033</vt:i4>
      </vt:variant>
      <vt:variant>
        <vt:i4>4552</vt:i4>
      </vt:variant>
      <vt:variant>
        <vt:i4>1031</vt:i4>
      </vt:variant>
      <vt:variant>
        <vt:i4>1</vt:i4>
      </vt:variant>
      <vt:variant>
        <vt:lpwstr>..\..\..\Program Files\Common Files\Microsoft Shared\Clipart\themes1\Bullets\BD14565_.GIF</vt:lpwstr>
      </vt:variant>
      <vt:variant>
        <vt:lpwstr/>
      </vt:variant>
      <vt:variant>
        <vt:i4>1835033</vt:i4>
      </vt:variant>
      <vt:variant>
        <vt:i4>5160</vt:i4>
      </vt:variant>
      <vt:variant>
        <vt:i4>1032</vt:i4>
      </vt:variant>
      <vt:variant>
        <vt:i4>1</vt:i4>
      </vt:variant>
      <vt:variant>
        <vt:lpwstr>..\..\..\Program Files\Common Files\Microsoft Shared\Clipart\themes1\Bullets\BD14565_.GIF</vt:lpwstr>
      </vt:variant>
      <vt:variant>
        <vt:lpwstr/>
      </vt:variant>
      <vt:variant>
        <vt:i4>1835033</vt:i4>
      </vt:variant>
      <vt:variant>
        <vt:i4>5784</vt:i4>
      </vt:variant>
      <vt:variant>
        <vt:i4>1035</vt:i4>
      </vt:variant>
      <vt:variant>
        <vt:i4>1</vt:i4>
      </vt:variant>
      <vt:variant>
        <vt:lpwstr>..\..\..\Program Files\Common Files\Microsoft Shared\Clipart\themes1\Bullets\BD14565_.GIF</vt:lpwstr>
      </vt:variant>
      <vt:variant>
        <vt:lpwstr/>
      </vt:variant>
      <vt:variant>
        <vt:i4>1835033</vt:i4>
      </vt:variant>
      <vt:variant>
        <vt:i4>6062</vt:i4>
      </vt:variant>
      <vt:variant>
        <vt:i4>1033</vt:i4>
      </vt:variant>
      <vt:variant>
        <vt:i4>1</vt:i4>
      </vt:variant>
      <vt:variant>
        <vt:lpwstr>..\..\..\Program Files\Common Files\Microsoft Shared\Clipart\themes1\Bullets\BD14565_.GIF</vt:lpwstr>
      </vt:variant>
      <vt:variant>
        <vt:lpwstr/>
      </vt:variant>
      <vt:variant>
        <vt:i4>1835033</vt:i4>
      </vt:variant>
      <vt:variant>
        <vt:i4>7312</vt:i4>
      </vt:variant>
      <vt:variant>
        <vt:i4>1034</vt:i4>
      </vt:variant>
      <vt:variant>
        <vt:i4>1</vt:i4>
      </vt:variant>
      <vt:variant>
        <vt:lpwstr>..\..\..\Program Files\Common Files\Microsoft Shared\Clipart\themes1\Bullets\BD14565_.GIF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Kovaříková</dc:creator>
  <cp:keywords/>
  <dc:description/>
  <cp:lastModifiedBy>Edita</cp:lastModifiedBy>
  <cp:revision>2</cp:revision>
  <cp:lastPrinted>2010-12-16T06:47:00Z</cp:lastPrinted>
  <dcterms:created xsi:type="dcterms:W3CDTF">2017-05-05T13:44:00Z</dcterms:created>
  <dcterms:modified xsi:type="dcterms:W3CDTF">2017-05-05T13:44:00Z</dcterms:modified>
</cp:coreProperties>
</file>